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4B" w:rsidRPr="008009A1" w:rsidRDefault="004E4D4B" w:rsidP="004E4D4B">
      <w:pPr>
        <w:spacing w:after="0"/>
        <w:ind w:hanging="567"/>
        <w:rPr>
          <w:rFonts w:ascii="Times New Roman" w:hAnsi="Times New Roman"/>
        </w:rPr>
      </w:pPr>
      <w:r w:rsidRPr="008009A1">
        <w:rPr>
          <w:rFonts w:ascii="Times New Roman" w:hAnsi="Times New Roman"/>
          <w:noProof/>
          <w:lang w:val="en-US"/>
        </w:rPr>
        <w:drawing>
          <wp:inline distT="0" distB="0" distL="0" distR="0" wp14:anchorId="31B6E184" wp14:editId="4FF64817">
            <wp:extent cx="6677025" cy="10102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7025" cy="1010285"/>
                    </a:xfrm>
                    <a:prstGeom prst="rect">
                      <a:avLst/>
                    </a:prstGeom>
                    <a:noFill/>
                    <a:ln>
                      <a:noFill/>
                    </a:ln>
                  </pic:spPr>
                </pic:pic>
              </a:graphicData>
            </a:graphic>
          </wp:inline>
        </w:drawing>
      </w:r>
    </w:p>
    <w:p w:rsidR="005E73FA" w:rsidRPr="001407E7" w:rsidRDefault="005E73FA" w:rsidP="005E73FA">
      <w:pPr>
        <w:suppressAutoHyphens/>
        <w:spacing w:after="0" w:line="240" w:lineRule="auto"/>
        <w:ind w:right="-142"/>
        <w:jc w:val="center"/>
        <w:rPr>
          <w:rFonts w:ascii="Times New Roman" w:eastAsia="Times New Roman" w:hAnsi="Times New Roman" w:cs="Times New Roman"/>
          <w:sz w:val="24"/>
          <w:szCs w:val="24"/>
          <w:lang w:eastAsia="zh-CN"/>
        </w:rPr>
      </w:pPr>
      <w:r w:rsidRPr="001407E7">
        <w:rPr>
          <w:rFonts w:ascii="Times New Roman" w:eastAsia="Times New Roman" w:hAnsi="Times New Roman" w:cs="Times New Roman"/>
          <w:sz w:val="24"/>
          <w:szCs w:val="24"/>
          <w:lang w:eastAsia="zh-CN"/>
        </w:rPr>
        <w:t>Centrul de Plasament Bilbor, Bilbor, nr 121, Harghita</w:t>
      </w:r>
    </w:p>
    <w:p w:rsidR="005E73FA" w:rsidRPr="001407E7" w:rsidRDefault="005E73FA" w:rsidP="0076384C">
      <w:pPr>
        <w:suppressAutoHyphens/>
        <w:spacing w:after="0" w:line="240" w:lineRule="auto"/>
        <w:ind w:right="-142"/>
        <w:jc w:val="center"/>
        <w:rPr>
          <w:rFonts w:ascii="Times New Roman" w:eastAsia="Times New Roman" w:hAnsi="Times New Roman" w:cs="Times New Roman"/>
          <w:sz w:val="24"/>
          <w:szCs w:val="24"/>
          <w:lang w:eastAsia="zh-CN"/>
        </w:rPr>
      </w:pPr>
      <w:r w:rsidRPr="001407E7">
        <w:rPr>
          <w:rFonts w:ascii="Times New Roman" w:eastAsia="Times New Roman" w:hAnsi="Times New Roman" w:cs="Times New Roman"/>
          <w:sz w:val="24"/>
          <w:szCs w:val="24"/>
          <w:lang w:eastAsia="zh-CN"/>
        </w:rPr>
        <w:t>Tel. 0733553066/0266355013, Email – cpbilbor@yahoo.com</w:t>
      </w:r>
    </w:p>
    <w:p w:rsidR="004E4D4B" w:rsidRPr="009C2981" w:rsidRDefault="004E4D4B" w:rsidP="004E4D4B">
      <w:pPr>
        <w:spacing w:after="0"/>
        <w:rPr>
          <w:rFonts w:ascii="Times New Roman" w:hAnsi="Times New Roman"/>
        </w:rPr>
      </w:pPr>
      <w:r w:rsidRPr="009C2981">
        <w:rPr>
          <w:rFonts w:ascii="Times New Roman" w:hAnsi="Times New Roman"/>
        </w:rPr>
        <w:t xml:space="preserve">Nr. </w:t>
      </w:r>
      <w:r w:rsidR="009C2981" w:rsidRPr="009C2981">
        <w:rPr>
          <w:rFonts w:ascii="Times New Roman" w:hAnsi="Times New Roman"/>
        </w:rPr>
        <w:t xml:space="preserve">43352 </w:t>
      </w:r>
      <w:r w:rsidRPr="009C2981">
        <w:rPr>
          <w:rFonts w:ascii="Times New Roman" w:hAnsi="Times New Roman"/>
        </w:rPr>
        <w:t>/</w:t>
      </w:r>
      <w:r w:rsidR="009C2981" w:rsidRPr="009C2981">
        <w:rPr>
          <w:rFonts w:ascii="Times New Roman" w:hAnsi="Times New Roman"/>
        </w:rPr>
        <w:t>30</w:t>
      </w:r>
      <w:r w:rsidRPr="009C2981">
        <w:rPr>
          <w:rFonts w:ascii="Times New Roman" w:hAnsi="Times New Roman"/>
        </w:rPr>
        <w:t xml:space="preserve">.09.2020            </w:t>
      </w:r>
    </w:p>
    <w:p w:rsidR="004E4D4B" w:rsidRPr="009110F9" w:rsidRDefault="004E4D4B" w:rsidP="004E4D4B">
      <w:pPr>
        <w:autoSpaceDE w:val="0"/>
        <w:autoSpaceDN w:val="0"/>
        <w:adjustRightInd w:val="0"/>
        <w:spacing w:after="0" w:line="240" w:lineRule="auto"/>
        <w:ind w:left="6372"/>
        <w:rPr>
          <w:rFonts w:ascii="Times New Roman" w:eastAsia="Times New Roman" w:hAnsi="Times New Roman" w:cs="Times New Roman"/>
          <w:sz w:val="24"/>
          <w:szCs w:val="20"/>
          <w:lang w:eastAsia="ro-RO"/>
        </w:rPr>
      </w:pPr>
      <w:r w:rsidRPr="009110F9">
        <w:rPr>
          <w:rFonts w:ascii="Times New Roman" w:eastAsia="Times New Roman" w:hAnsi="Times New Roman" w:cs="Times New Roman"/>
          <w:sz w:val="24"/>
          <w:szCs w:val="20"/>
          <w:lang w:eastAsia="ro-RO"/>
        </w:rPr>
        <w:t xml:space="preserve">       APROB</w:t>
      </w:r>
      <w:r w:rsidR="009C2981">
        <w:rPr>
          <w:rFonts w:ascii="Times New Roman" w:eastAsia="Times New Roman" w:hAnsi="Times New Roman" w:cs="Times New Roman"/>
          <w:sz w:val="24"/>
          <w:szCs w:val="20"/>
          <w:lang w:eastAsia="ro-RO"/>
        </w:rPr>
        <w:t>AT,</w:t>
      </w:r>
    </w:p>
    <w:p w:rsidR="004E4D4B" w:rsidRPr="008D37C8" w:rsidRDefault="004E4D4B" w:rsidP="004E4D4B">
      <w:pPr>
        <w:autoSpaceDE w:val="0"/>
        <w:autoSpaceDN w:val="0"/>
        <w:adjustRightInd w:val="0"/>
        <w:spacing w:after="0" w:line="240" w:lineRule="auto"/>
        <w:ind w:left="5664" w:firstLine="708"/>
        <w:rPr>
          <w:rFonts w:ascii="Times New Roman" w:eastAsia="Times New Roman" w:hAnsi="Times New Roman" w:cs="Times New Roman"/>
          <w:sz w:val="24"/>
          <w:szCs w:val="20"/>
          <w:lang w:eastAsia="ro-RO"/>
        </w:rPr>
      </w:pPr>
      <w:r>
        <w:rPr>
          <w:rFonts w:ascii="Times New Roman" w:eastAsia="Times New Roman" w:hAnsi="Times New Roman" w:cs="Times New Roman"/>
          <w:sz w:val="24"/>
          <w:szCs w:val="20"/>
          <w:lang w:eastAsia="ro-RO"/>
        </w:rPr>
        <w:t>Director general</w:t>
      </w:r>
      <w:r w:rsidR="009C2981">
        <w:rPr>
          <w:rFonts w:ascii="Times New Roman" w:eastAsia="Times New Roman" w:hAnsi="Times New Roman" w:cs="Times New Roman"/>
          <w:sz w:val="24"/>
          <w:szCs w:val="20"/>
          <w:lang w:eastAsia="ro-RO"/>
        </w:rPr>
        <w:t>,</w:t>
      </w:r>
    </w:p>
    <w:p w:rsidR="004E4D4B" w:rsidRPr="008D37C8" w:rsidRDefault="004E4D4B" w:rsidP="0076384C">
      <w:pPr>
        <w:autoSpaceDE w:val="0"/>
        <w:autoSpaceDN w:val="0"/>
        <w:adjustRightInd w:val="0"/>
        <w:spacing w:after="0" w:line="240" w:lineRule="auto"/>
        <w:ind w:left="5664" w:firstLine="708"/>
        <w:rPr>
          <w:rFonts w:ascii="Times New Roman" w:eastAsia="Times New Roman" w:hAnsi="Times New Roman" w:cs="Times New Roman"/>
          <w:sz w:val="36"/>
          <w:szCs w:val="28"/>
          <w:lang w:eastAsia="ro-RO"/>
        </w:rPr>
      </w:pPr>
      <w:r>
        <w:rPr>
          <w:rFonts w:ascii="Times New Roman" w:eastAsia="Times New Roman" w:hAnsi="Times New Roman" w:cs="Times New Roman"/>
          <w:sz w:val="24"/>
          <w:szCs w:val="20"/>
          <w:lang w:eastAsia="ro-RO"/>
        </w:rPr>
        <w:t xml:space="preserve">Elekes </w:t>
      </w:r>
      <w:r w:rsidRPr="004E4D4B">
        <w:rPr>
          <w:rFonts w:ascii="Times New Roman" w:eastAsia="Times New Roman" w:hAnsi="Times New Roman" w:cs="Times New Roman"/>
          <w:color w:val="000000" w:themeColor="text1"/>
          <w:sz w:val="24"/>
          <w:szCs w:val="20"/>
          <w:lang w:eastAsia="ro-RO"/>
        </w:rPr>
        <w:t>Zolt</w:t>
      </w:r>
      <w:r>
        <w:rPr>
          <w:rFonts w:ascii="Calibri" w:eastAsia="Times New Roman" w:hAnsi="Calibri" w:cs="Calibri"/>
          <w:color w:val="000000" w:themeColor="text1"/>
          <w:sz w:val="24"/>
          <w:szCs w:val="20"/>
          <w:lang w:eastAsia="ro-RO"/>
        </w:rPr>
        <w:t>á</w:t>
      </w:r>
      <w:r w:rsidRPr="004E4D4B">
        <w:rPr>
          <w:rFonts w:ascii="Times New Roman" w:eastAsia="Times New Roman" w:hAnsi="Times New Roman" w:cs="Times New Roman"/>
          <w:color w:val="000000" w:themeColor="text1"/>
          <w:sz w:val="24"/>
          <w:szCs w:val="20"/>
          <w:lang w:eastAsia="ro-RO"/>
        </w:rPr>
        <w:t>n</w:t>
      </w:r>
    </w:p>
    <w:p w:rsidR="001909E9" w:rsidRDefault="0076384C" w:rsidP="0076384C">
      <w:pPr>
        <w:autoSpaceDE w:val="0"/>
        <w:autoSpaceDN w:val="0"/>
        <w:adjustRightInd w:val="0"/>
        <w:spacing w:after="0" w:line="240" w:lineRule="auto"/>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w:t>
      </w:r>
    </w:p>
    <w:p w:rsidR="001909E9" w:rsidRDefault="001909E9" w:rsidP="001909E9">
      <w:pPr>
        <w:autoSpaceDE w:val="0"/>
        <w:autoSpaceDN w:val="0"/>
        <w:adjustRightInd w:val="0"/>
        <w:spacing w:after="0" w:line="240" w:lineRule="auto"/>
        <w:jc w:val="center"/>
        <w:rPr>
          <w:rFonts w:ascii="Times New Roman" w:eastAsia="Times New Roman" w:hAnsi="Times New Roman" w:cs="Times New Roman"/>
          <w:b/>
          <w:bCs/>
          <w:sz w:val="24"/>
          <w:szCs w:val="24"/>
          <w:lang w:eastAsia="ro-RO"/>
        </w:rPr>
      </w:pPr>
    </w:p>
    <w:p w:rsidR="004E4D4B" w:rsidRPr="00647D94" w:rsidRDefault="004E4D4B" w:rsidP="001909E9">
      <w:pPr>
        <w:autoSpaceDE w:val="0"/>
        <w:autoSpaceDN w:val="0"/>
        <w:adjustRightInd w:val="0"/>
        <w:spacing w:after="0" w:line="240" w:lineRule="auto"/>
        <w:jc w:val="center"/>
        <w:rPr>
          <w:rFonts w:ascii="Times New Roman" w:eastAsia="Times New Roman" w:hAnsi="Times New Roman" w:cs="Times New Roman"/>
          <w:b/>
          <w:bCs/>
          <w:sz w:val="24"/>
          <w:szCs w:val="24"/>
          <w:lang w:eastAsia="ro-RO"/>
        </w:rPr>
      </w:pPr>
      <w:r w:rsidRPr="00647D94">
        <w:rPr>
          <w:rFonts w:ascii="Times New Roman" w:eastAsia="Times New Roman" w:hAnsi="Times New Roman" w:cs="Times New Roman"/>
          <w:b/>
          <w:bCs/>
          <w:sz w:val="24"/>
          <w:szCs w:val="24"/>
          <w:lang w:eastAsia="ro-RO"/>
        </w:rPr>
        <w:t>NOTĂ CONCEPTUALĂ</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1. </w:t>
      </w:r>
      <w:r w:rsidRPr="00647D94">
        <w:rPr>
          <w:rFonts w:ascii="Times New Roman" w:eastAsia="Times New Roman" w:hAnsi="Times New Roman" w:cs="Times New Roman"/>
          <w:b/>
          <w:bCs/>
          <w:sz w:val="24"/>
          <w:szCs w:val="24"/>
          <w:lang w:eastAsia="ro-RO"/>
        </w:rPr>
        <w:t>Informații generale privind obiectivul de investiții propus</w:t>
      </w:r>
    </w:p>
    <w:p w:rsidR="004E4D4B"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1.1. Denumirea obiectivului de investiții</w:t>
      </w:r>
    </w:p>
    <w:p w:rsidR="001909E9" w:rsidRPr="001909E9" w:rsidRDefault="001909E9" w:rsidP="004E4D4B">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1909E9">
        <w:rPr>
          <w:rFonts w:ascii="Times New Roman" w:eastAsia="Times New Roman" w:hAnsi="Times New Roman" w:cs="Times New Roman"/>
          <w:b/>
          <w:sz w:val="24"/>
          <w:szCs w:val="24"/>
          <w:lang w:eastAsia="ro-RO"/>
        </w:rPr>
        <w:t>Creșterea gradului de acoperire a serviciilor sociale în județul Harghita</w:t>
      </w:r>
    </w:p>
    <w:p w:rsidR="001909E9" w:rsidRPr="001909E9" w:rsidRDefault="00B35917" w:rsidP="001909E9">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909E9">
        <w:rPr>
          <w:rFonts w:ascii="Times New Roman" w:eastAsia="Times New Roman" w:hAnsi="Times New Roman" w:cs="Times New Roman"/>
          <w:sz w:val="24"/>
          <w:szCs w:val="24"/>
          <w:lang w:eastAsia="ro-RO"/>
        </w:rPr>
        <w:t xml:space="preserve">„Dezvoltarea de noi servicii sociale prin înființarea unui centru de zi și a unei case de tip familial” și </w:t>
      </w:r>
    </w:p>
    <w:p w:rsidR="00B35917" w:rsidRPr="001909E9" w:rsidRDefault="00B35917" w:rsidP="001909E9">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909E9">
        <w:rPr>
          <w:rFonts w:ascii="Times New Roman" w:eastAsia="Times New Roman" w:hAnsi="Times New Roman" w:cs="Times New Roman"/>
          <w:sz w:val="24"/>
          <w:szCs w:val="24"/>
          <w:lang w:eastAsia="ro-RO"/>
        </w:rPr>
        <w:t>„Desființarea Centrului de Plasament Bilbor și înființarea unei case de tip familial pentru copii”</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1.2. Ordonator principal de credite/investitor – CONSILIUL JUDEȚEAN HARGHITA</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1.3. Ordonator de credite (secundar/terțiar) – DIRECȚIA GENERALĂ DE ASISTENȚĂ SOCIALĂ ȘI PROTECȚIA COPILULUI HARGHITA</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1.4. Beneficiarul investiției – DIRECȚIA GENERALĂ DE ASISTENȚĂ SOCIALĂ ȘI PROTECȚIA COPILULUI HARGHITA</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2. </w:t>
      </w:r>
      <w:r w:rsidRPr="00647D94">
        <w:rPr>
          <w:rFonts w:ascii="Times New Roman" w:eastAsia="Times New Roman" w:hAnsi="Times New Roman" w:cs="Times New Roman"/>
          <w:b/>
          <w:bCs/>
          <w:sz w:val="24"/>
          <w:szCs w:val="24"/>
          <w:lang w:eastAsia="ro-RO"/>
        </w:rPr>
        <w:t>Necesitatea şi oportunitatea obiectivului de investiții propus</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2.1. Scurtă prezentare privind:</w:t>
      </w:r>
    </w:p>
    <w:p w:rsidR="004E4D4B"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a) deficiențe ale situației actuale: </w:t>
      </w:r>
    </w:p>
    <w:p w:rsidR="004E4D4B" w:rsidRPr="004E4D4B" w:rsidRDefault="004E4D4B" w:rsidP="004E4D4B">
      <w:pPr>
        <w:ind w:firstLine="720"/>
        <w:jc w:val="both"/>
        <w:rPr>
          <w:rFonts w:ascii="Times New Roman" w:hAnsi="Times New Roman" w:cs="Times New Roman"/>
          <w:sz w:val="24"/>
          <w:szCs w:val="24"/>
        </w:rPr>
      </w:pPr>
      <w:r w:rsidRPr="004E4D4B">
        <w:rPr>
          <w:rFonts w:ascii="Times New Roman" w:hAnsi="Times New Roman" w:cs="Times New Roman"/>
          <w:sz w:val="24"/>
          <w:szCs w:val="24"/>
        </w:rPr>
        <w:t>C</w:t>
      </w:r>
      <w:r w:rsidR="00670F90">
        <w:rPr>
          <w:rFonts w:ascii="Times New Roman" w:hAnsi="Times New Roman" w:cs="Times New Roman"/>
          <w:sz w:val="24"/>
          <w:szCs w:val="24"/>
        </w:rPr>
        <w:t>entrul de Plasament Bilbor are î</w:t>
      </w:r>
      <w:r w:rsidRPr="004E4D4B">
        <w:rPr>
          <w:rFonts w:ascii="Times New Roman" w:hAnsi="Times New Roman" w:cs="Times New Roman"/>
          <w:sz w:val="24"/>
          <w:szCs w:val="24"/>
        </w:rPr>
        <w:t xml:space="preserve">n administrare 7 imobile, din care se folosesc </w:t>
      </w:r>
      <w:r w:rsidR="005E73FA">
        <w:rPr>
          <w:rFonts w:ascii="Times New Roman" w:hAnsi="Times New Roman" w:cs="Times New Roman"/>
          <w:sz w:val="24"/>
          <w:szCs w:val="24"/>
        </w:rPr>
        <w:t xml:space="preserve">doar </w:t>
      </w:r>
      <w:r w:rsidRPr="004E4D4B">
        <w:rPr>
          <w:rFonts w:ascii="Times New Roman" w:hAnsi="Times New Roman" w:cs="Times New Roman"/>
          <w:sz w:val="24"/>
          <w:szCs w:val="24"/>
        </w:rPr>
        <w:t>5</w:t>
      </w:r>
      <w:r w:rsidR="009C2981">
        <w:rPr>
          <w:rFonts w:ascii="Times New Roman" w:hAnsi="Times New Roman" w:cs="Times New Roman"/>
          <w:sz w:val="24"/>
          <w:szCs w:val="24"/>
        </w:rPr>
        <w:t xml:space="preserve"> imobile</w:t>
      </w:r>
      <w:r w:rsidRPr="004E4D4B">
        <w:rPr>
          <w:rFonts w:ascii="Times New Roman" w:hAnsi="Times New Roman" w:cs="Times New Roman"/>
          <w:sz w:val="24"/>
          <w:szCs w:val="24"/>
        </w:rPr>
        <w:t xml:space="preserve">, 2 fiind în stare avansată de degradare. </w:t>
      </w:r>
      <w:r>
        <w:rPr>
          <w:rFonts w:ascii="Times New Roman" w:hAnsi="Times New Roman" w:cs="Times New Roman"/>
          <w:sz w:val="24"/>
          <w:szCs w:val="24"/>
        </w:rPr>
        <w:t>Imobilele î</w:t>
      </w:r>
      <w:r w:rsidRPr="004E4D4B">
        <w:rPr>
          <w:rFonts w:ascii="Times New Roman" w:hAnsi="Times New Roman" w:cs="Times New Roman"/>
          <w:sz w:val="24"/>
          <w:szCs w:val="24"/>
        </w:rPr>
        <w:t>n care func</w:t>
      </w:r>
      <w:r w:rsidR="00670F90">
        <w:rPr>
          <w:rFonts w:ascii="Times New Roman" w:hAnsi="Times New Roman" w:cs="Times New Roman"/>
          <w:sz w:val="24"/>
          <w:szCs w:val="24"/>
        </w:rPr>
        <w:t>ț</w:t>
      </w:r>
      <w:r w:rsidRPr="004E4D4B">
        <w:rPr>
          <w:rFonts w:ascii="Times New Roman" w:hAnsi="Times New Roman" w:cs="Times New Roman"/>
          <w:sz w:val="24"/>
          <w:szCs w:val="24"/>
        </w:rPr>
        <w:t>ioneaz</w:t>
      </w:r>
      <w:r>
        <w:rPr>
          <w:rFonts w:ascii="Times New Roman" w:hAnsi="Times New Roman" w:cs="Times New Roman"/>
          <w:sz w:val="24"/>
          <w:szCs w:val="24"/>
        </w:rPr>
        <w:t>ă</w:t>
      </w:r>
      <w:r w:rsidRPr="004E4D4B">
        <w:rPr>
          <w:rFonts w:ascii="Times New Roman" w:hAnsi="Times New Roman" w:cs="Times New Roman"/>
          <w:sz w:val="24"/>
          <w:szCs w:val="24"/>
        </w:rPr>
        <w:t xml:space="preserve"> sunt proprietatea Consiliului J</w:t>
      </w:r>
      <w:r w:rsidR="00670F90">
        <w:rPr>
          <w:rFonts w:ascii="Times New Roman" w:hAnsi="Times New Roman" w:cs="Times New Roman"/>
          <w:sz w:val="24"/>
          <w:szCs w:val="24"/>
        </w:rPr>
        <w:t>udeț</w:t>
      </w:r>
      <w:r w:rsidR="009C2981">
        <w:rPr>
          <w:rFonts w:ascii="Times New Roman" w:hAnsi="Times New Roman" w:cs="Times New Roman"/>
          <w:sz w:val="24"/>
          <w:szCs w:val="24"/>
        </w:rPr>
        <w:t>ean Harghita, sunt situate în centrul localit</w:t>
      </w:r>
      <w:r w:rsidR="00670F90">
        <w:rPr>
          <w:rFonts w:ascii="Times New Roman" w:hAnsi="Times New Roman" w:cs="Times New Roman"/>
          <w:sz w:val="24"/>
          <w:szCs w:val="24"/>
        </w:rPr>
        <w:t>ă</w:t>
      </w:r>
      <w:r w:rsidR="009C2981">
        <w:rPr>
          <w:rFonts w:ascii="Times New Roman" w:hAnsi="Times New Roman" w:cs="Times New Roman"/>
          <w:sz w:val="24"/>
          <w:szCs w:val="24"/>
        </w:rPr>
        <w:t>tii</w:t>
      </w:r>
      <w:r w:rsidR="00670F90">
        <w:rPr>
          <w:rFonts w:ascii="Times New Roman" w:hAnsi="Times New Roman" w:cs="Times New Roman"/>
          <w:sz w:val="24"/>
          <w:szCs w:val="24"/>
        </w:rPr>
        <w:t xml:space="preserve"> Bilbor</w:t>
      </w:r>
      <w:r w:rsidR="009C2981">
        <w:rPr>
          <w:rFonts w:ascii="Times New Roman" w:hAnsi="Times New Roman" w:cs="Times New Roman"/>
          <w:sz w:val="24"/>
          <w:szCs w:val="24"/>
        </w:rPr>
        <w:t>, î</w:t>
      </w:r>
      <w:r w:rsidRPr="004E4D4B">
        <w:rPr>
          <w:rFonts w:ascii="Times New Roman" w:hAnsi="Times New Roman" w:cs="Times New Roman"/>
          <w:sz w:val="24"/>
          <w:szCs w:val="24"/>
        </w:rPr>
        <w:t>n imediata apropiere a</w:t>
      </w:r>
      <w:r w:rsidR="009C2981">
        <w:rPr>
          <w:rFonts w:ascii="Times New Roman" w:hAnsi="Times New Roman" w:cs="Times New Roman"/>
          <w:sz w:val="24"/>
          <w:szCs w:val="24"/>
        </w:rPr>
        <w:t xml:space="preserve"> Dispensarului medical, Ambulanță, </w:t>
      </w:r>
      <w:r w:rsidR="009C2981" w:rsidRPr="00502A9F">
        <w:rPr>
          <w:rFonts w:ascii="Times New Roman" w:hAnsi="Times New Roman" w:cs="Times New Roman"/>
          <w:sz w:val="24"/>
          <w:szCs w:val="24"/>
        </w:rPr>
        <w:t>Școala Gimnazială O.C. Taslauanu, Centrul Școlar pentru Educație Incluzivă Bilbor, bibliotecă, poștă</w:t>
      </w:r>
      <w:r w:rsidRPr="00502A9F">
        <w:rPr>
          <w:rFonts w:ascii="Times New Roman" w:hAnsi="Times New Roman" w:cs="Times New Roman"/>
          <w:sz w:val="24"/>
          <w:szCs w:val="24"/>
        </w:rPr>
        <w:t>, magazine</w:t>
      </w:r>
      <w:r w:rsidR="009C2981" w:rsidRPr="00502A9F">
        <w:rPr>
          <w:rFonts w:ascii="Times New Roman" w:hAnsi="Times New Roman" w:cs="Times New Roman"/>
          <w:sz w:val="24"/>
          <w:szCs w:val="24"/>
        </w:rPr>
        <w:t>, piața agro-alimentara,</w:t>
      </w:r>
      <w:r w:rsidR="009C2981">
        <w:rPr>
          <w:rFonts w:ascii="Times New Roman" w:hAnsi="Times New Roman" w:cs="Times New Roman"/>
          <w:sz w:val="24"/>
          <w:szCs w:val="24"/>
        </w:rPr>
        <w:t xml:space="preserve"> biserică și stația de autobuz. Terenul pe care î</w:t>
      </w:r>
      <w:r w:rsidRPr="004E4D4B">
        <w:rPr>
          <w:rFonts w:ascii="Times New Roman" w:hAnsi="Times New Roman" w:cs="Times New Roman"/>
          <w:sz w:val="24"/>
          <w:szCs w:val="24"/>
        </w:rPr>
        <w:t xml:space="preserve">l are </w:t>
      </w:r>
      <w:r w:rsidR="00564F16">
        <w:rPr>
          <w:rFonts w:ascii="Times New Roman" w:hAnsi="Times New Roman" w:cs="Times New Roman"/>
          <w:sz w:val="24"/>
          <w:szCs w:val="24"/>
        </w:rPr>
        <w:t>î</w:t>
      </w:r>
      <w:r w:rsidRPr="004E4D4B">
        <w:rPr>
          <w:rFonts w:ascii="Times New Roman" w:hAnsi="Times New Roman" w:cs="Times New Roman"/>
          <w:sz w:val="24"/>
          <w:szCs w:val="24"/>
        </w:rPr>
        <w:t>n administrare Centrul de Plasament Bilbor are o suprafa</w:t>
      </w:r>
      <w:r w:rsidR="009C2981">
        <w:rPr>
          <w:rFonts w:ascii="Times New Roman" w:hAnsi="Times New Roman" w:cs="Times New Roman"/>
          <w:sz w:val="24"/>
          <w:szCs w:val="24"/>
        </w:rPr>
        <w:t>ță</w:t>
      </w:r>
      <w:r w:rsidRPr="004E4D4B">
        <w:rPr>
          <w:rFonts w:ascii="Times New Roman" w:hAnsi="Times New Roman" w:cs="Times New Roman"/>
          <w:sz w:val="24"/>
          <w:szCs w:val="24"/>
        </w:rPr>
        <w:t xml:space="preserve"> de 7400 mp.</w:t>
      </w:r>
    </w:p>
    <w:p w:rsidR="005E73FA" w:rsidRDefault="004E4D4B" w:rsidP="005E73FA">
      <w:pPr>
        <w:ind w:firstLine="720"/>
        <w:jc w:val="both"/>
        <w:rPr>
          <w:rFonts w:ascii="Times New Roman" w:hAnsi="Times New Roman" w:cs="Times New Roman"/>
          <w:sz w:val="24"/>
          <w:szCs w:val="24"/>
        </w:rPr>
      </w:pPr>
      <w:r w:rsidRPr="004E4D4B">
        <w:rPr>
          <w:rFonts w:ascii="Times New Roman" w:hAnsi="Times New Roman" w:cs="Times New Roman"/>
          <w:sz w:val="24"/>
          <w:szCs w:val="24"/>
        </w:rPr>
        <w:t xml:space="preserve">Cele 5 imobile utilizate </w:t>
      </w:r>
      <w:r w:rsidR="009C2981">
        <w:rPr>
          <w:rFonts w:ascii="Times New Roman" w:hAnsi="Times New Roman" w:cs="Times New Roman"/>
          <w:sz w:val="24"/>
          <w:szCs w:val="24"/>
        </w:rPr>
        <w:t>de centru au urmatoarea destinație</w:t>
      </w:r>
      <w:r w:rsidR="00564F16">
        <w:rPr>
          <w:rFonts w:ascii="Times New Roman" w:hAnsi="Times New Roman" w:cs="Times New Roman"/>
          <w:sz w:val="24"/>
          <w:szCs w:val="24"/>
        </w:rPr>
        <w:t>:</w:t>
      </w:r>
      <w:r w:rsidR="009C2981">
        <w:rPr>
          <w:rFonts w:ascii="Times New Roman" w:hAnsi="Times New Roman" w:cs="Times New Roman"/>
          <w:sz w:val="24"/>
          <w:szCs w:val="24"/>
        </w:rPr>
        <w:t xml:space="preserve"> 3 clădiri </w:t>
      </w:r>
      <w:r w:rsidR="00564F16">
        <w:rPr>
          <w:rFonts w:ascii="Times New Roman" w:hAnsi="Times New Roman" w:cs="Times New Roman"/>
          <w:sz w:val="24"/>
          <w:szCs w:val="24"/>
        </w:rPr>
        <w:t xml:space="preserve">- </w:t>
      </w:r>
      <w:r w:rsidR="009C2981">
        <w:rPr>
          <w:rFonts w:ascii="Times New Roman" w:hAnsi="Times New Roman" w:cs="Times New Roman"/>
          <w:sz w:val="24"/>
          <w:szCs w:val="24"/>
        </w:rPr>
        <w:t>dormitoare, 1 clă</w:t>
      </w:r>
      <w:r w:rsidRPr="004E4D4B">
        <w:rPr>
          <w:rFonts w:ascii="Times New Roman" w:hAnsi="Times New Roman" w:cs="Times New Roman"/>
          <w:sz w:val="24"/>
          <w:szCs w:val="24"/>
        </w:rPr>
        <w:t>dire</w:t>
      </w:r>
      <w:r w:rsidR="00564F16">
        <w:rPr>
          <w:rFonts w:ascii="Times New Roman" w:hAnsi="Times New Roman" w:cs="Times New Roman"/>
          <w:sz w:val="24"/>
          <w:szCs w:val="24"/>
        </w:rPr>
        <w:t xml:space="preserve"> </w:t>
      </w:r>
      <w:r w:rsidRPr="004E4D4B">
        <w:rPr>
          <w:rFonts w:ascii="Times New Roman" w:hAnsi="Times New Roman" w:cs="Times New Roman"/>
          <w:sz w:val="24"/>
          <w:szCs w:val="24"/>
        </w:rPr>
        <w:t>- bloc alimen</w:t>
      </w:r>
      <w:r w:rsidR="009C2981">
        <w:rPr>
          <w:rFonts w:ascii="Times New Roman" w:hAnsi="Times New Roman" w:cs="Times New Roman"/>
          <w:sz w:val="24"/>
          <w:szCs w:val="24"/>
        </w:rPr>
        <w:t>tar și sala de mese si 1 clă</w:t>
      </w:r>
      <w:r w:rsidRPr="004E4D4B">
        <w:rPr>
          <w:rFonts w:ascii="Times New Roman" w:hAnsi="Times New Roman" w:cs="Times New Roman"/>
          <w:sz w:val="24"/>
          <w:szCs w:val="24"/>
        </w:rPr>
        <w:t>dire</w:t>
      </w:r>
      <w:r w:rsidR="00E420FD">
        <w:rPr>
          <w:rFonts w:ascii="Times New Roman" w:hAnsi="Times New Roman" w:cs="Times New Roman"/>
          <w:sz w:val="24"/>
          <w:szCs w:val="24"/>
        </w:rPr>
        <w:t xml:space="preserve"> </w:t>
      </w:r>
      <w:r w:rsidRPr="004E4D4B">
        <w:rPr>
          <w:rFonts w:ascii="Times New Roman" w:hAnsi="Times New Roman" w:cs="Times New Roman"/>
          <w:sz w:val="24"/>
          <w:szCs w:val="24"/>
        </w:rPr>
        <w:t>- sediu administrativ, birouri,</w:t>
      </w:r>
      <w:r w:rsidR="005E73FA">
        <w:rPr>
          <w:rFonts w:ascii="Times New Roman" w:hAnsi="Times New Roman" w:cs="Times New Roman"/>
          <w:sz w:val="24"/>
          <w:szCs w:val="24"/>
        </w:rPr>
        <w:t xml:space="preserve"> la toate aceste clădiri nu au fost efectuate lucrări de reparații majore în ultimii ani.</w:t>
      </w:r>
      <w:r w:rsidRPr="004E4D4B">
        <w:rPr>
          <w:rFonts w:ascii="Times New Roman" w:hAnsi="Times New Roman" w:cs="Times New Roman"/>
          <w:sz w:val="24"/>
          <w:szCs w:val="24"/>
        </w:rPr>
        <w:t xml:space="preserve"> </w:t>
      </w:r>
    </w:p>
    <w:p w:rsidR="004E4D4B" w:rsidRPr="004E4D4B" w:rsidRDefault="009C2981" w:rsidP="005E73FA">
      <w:pPr>
        <w:ind w:firstLine="720"/>
        <w:jc w:val="both"/>
        <w:rPr>
          <w:rFonts w:ascii="Times New Roman" w:hAnsi="Times New Roman" w:cs="Times New Roman"/>
          <w:sz w:val="24"/>
          <w:szCs w:val="24"/>
        </w:rPr>
      </w:pPr>
      <w:r>
        <w:rPr>
          <w:rFonts w:ascii="Times New Roman" w:hAnsi="Times New Roman" w:cs="Times New Roman"/>
          <w:sz w:val="24"/>
          <w:szCs w:val="24"/>
        </w:rPr>
        <w:t>Cladirile î</w:t>
      </w:r>
      <w:r w:rsidR="004E4D4B" w:rsidRPr="004E4D4B">
        <w:rPr>
          <w:rFonts w:ascii="Times New Roman" w:hAnsi="Times New Roman" w:cs="Times New Roman"/>
          <w:sz w:val="24"/>
          <w:szCs w:val="24"/>
        </w:rPr>
        <w:t>n care sunt dormitoarele copiilor au capacitate de 17, 13</w:t>
      </w:r>
      <w:r w:rsidR="00E420FD">
        <w:rPr>
          <w:rFonts w:ascii="Times New Roman" w:hAnsi="Times New Roman" w:cs="Times New Roman"/>
          <w:sz w:val="24"/>
          <w:szCs w:val="24"/>
        </w:rPr>
        <w:t>,</w:t>
      </w:r>
      <w:r w:rsidR="004E4D4B" w:rsidRPr="004E4D4B">
        <w:rPr>
          <w:rFonts w:ascii="Times New Roman" w:hAnsi="Times New Roman" w:cs="Times New Roman"/>
          <w:sz w:val="24"/>
          <w:szCs w:val="24"/>
        </w:rPr>
        <w:t xml:space="preserve"> respecti</w:t>
      </w:r>
      <w:r w:rsidR="00E420FD">
        <w:rPr>
          <w:rFonts w:ascii="Times New Roman" w:hAnsi="Times New Roman" w:cs="Times New Roman"/>
          <w:sz w:val="24"/>
          <w:szCs w:val="24"/>
        </w:rPr>
        <w:t>v</w:t>
      </w:r>
      <w:r w:rsidR="004E4D4B" w:rsidRPr="004E4D4B">
        <w:rPr>
          <w:rFonts w:ascii="Times New Roman" w:hAnsi="Times New Roman" w:cs="Times New Roman"/>
          <w:sz w:val="24"/>
          <w:szCs w:val="24"/>
        </w:rPr>
        <w:t xml:space="preserve"> 10 locuri, sunt dormitoare m</w:t>
      </w:r>
      <w:r>
        <w:rPr>
          <w:rFonts w:ascii="Times New Roman" w:hAnsi="Times New Roman" w:cs="Times New Roman"/>
          <w:sz w:val="24"/>
          <w:szCs w:val="24"/>
        </w:rPr>
        <w:t>ixte, iar spatiul din aceste clă</w:t>
      </w:r>
      <w:r w:rsidR="004E4D4B" w:rsidRPr="004E4D4B">
        <w:rPr>
          <w:rFonts w:ascii="Times New Roman" w:hAnsi="Times New Roman" w:cs="Times New Roman"/>
          <w:sz w:val="24"/>
          <w:szCs w:val="24"/>
        </w:rPr>
        <w:t>diri nu permite delimitarea unei camere de zi pentru copii  in vederea socializarii si a petrecerii tim</w:t>
      </w:r>
      <w:r w:rsidR="00E420FD">
        <w:rPr>
          <w:rFonts w:ascii="Times New Roman" w:hAnsi="Times New Roman" w:cs="Times New Roman"/>
          <w:sz w:val="24"/>
          <w:szCs w:val="24"/>
        </w:rPr>
        <w:t>p</w:t>
      </w:r>
      <w:r w:rsidR="004E4D4B" w:rsidRPr="004E4D4B">
        <w:rPr>
          <w:rFonts w:ascii="Times New Roman" w:hAnsi="Times New Roman" w:cs="Times New Roman"/>
          <w:sz w:val="24"/>
          <w:szCs w:val="24"/>
        </w:rPr>
        <w:t>ului liber. Spatiile igienico</w:t>
      </w:r>
      <w:r w:rsidR="00E420FD">
        <w:rPr>
          <w:rFonts w:ascii="Times New Roman" w:hAnsi="Times New Roman" w:cs="Times New Roman"/>
          <w:sz w:val="24"/>
          <w:szCs w:val="24"/>
        </w:rPr>
        <w:t>-</w:t>
      </w:r>
      <w:r w:rsidR="004E4D4B" w:rsidRPr="004E4D4B">
        <w:rPr>
          <w:rFonts w:ascii="Times New Roman" w:hAnsi="Times New Roman" w:cs="Times New Roman"/>
          <w:sz w:val="24"/>
          <w:szCs w:val="24"/>
        </w:rPr>
        <w:t>sanitare nu sunt organizate pe sexe.</w:t>
      </w:r>
    </w:p>
    <w:p w:rsidR="004E4D4B" w:rsidRPr="004E4D4B" w:rsidRDefault="009C2981" w:rsidP="005E73FA">
      <w:pPr>
        <w:ind w:firstLine="720"/>
        <w:jc w:val="both"/>
        <w:rPr>
          <w:rFonts w:ascii="Times New Roman" w:hAnsi="Times New Roman" w:cs="Times New Roman"/>
          <w:sz w:val="24"/>
          <w:szCs w:val="24"/>
        </w:rPr>
      </w:pPr>
      <w:r>
        <w:rPr>
          <w:rFonts w:ascii="Times New Roman" w:hAnsi="Times New Roman" w:cs="Times New Roman"/>
          <w:sz w:val="24"/>
          <w:szCs w:val="24"/>
        </w:rPr>
        <w:t>In cladirea administrativă funcț</w:t>
      </w:r>
      <w:r w:rsidR="004E4D4B" w:rsidRPr="004E4D4B">
        <w:rPr>
          <w:rFonts w:ascii="Times New Roman" w:hAnsi="Times New Roman" w:cs="Times New Roman"/>
          <w:sz w:val="24"/>
          <w:szCs w:val="24"/>
        </w:rPr>
        <w:t>ioneaza cabinetul</w:t>
      </w:r>
      <w:r>
        <w:rPr>
          <w:rFonts w:ascii="Times New Roman" w:hAnsi="Times New Roman" w:cs="Times New Roman"/>
          <w:sz w:val="24"/>
          <w:szCs w:val="24"/>
        </w:rPr>
        <w:t xml:space="preserve"> medical ș</w:t>
      </w:r>
      <w:r w:rsidR="004E4D4B" w:rsidRPr="004E4D4B">
        <w:rPr>
          <w:rFonts w:ascii="Times New Roman" w:hAnsi="Times New Roman" w:cs="Times New Roman"/>
          <w:sz w:val="24"/>
          <w:szCs w:val="24"/>
        </w:rPr>
        <w:t>i izolatorul, iar cu</w:t>
      </w:r>
      <w:r>
        <w:rPr>
          <w:rFonts w:ascii="Times New Roman" w:hAnsi="Times New Roman" w:cs="Times New Roman"/>
          <w:sz w:val="24"/>
          <w:szCs w:val="24"/>
        </w:rPr>
        <w:t xml:space="preserve"> intrare separata biroul unde îș</w:t>
      </w:r>
      <w:r w:rsidR="004E4D4B" w:rsidRPr="004E4D4B">
        <w:rPr>
          <w:rFonts w:ascii="Times New Roman" w:hAnsi="Times New Roman" w:cs="Times New Roman"/>
          <w:sz w:val="24"/>
          <w:szCs w:val="24"/>
        </w:rPr>
        <w:t>i desfasoara activitatea sef centru, referent-asistent social, inspector de specialitate economist, magazioner/ inspector de specialitate, camera de vizite si birou psiholog.</w:t>
      </w:r>
    </w:p>
    <w:p w:rsidR="004E4D4B" w:rsidRPr="004E4D4B" w:rsidRDefault="009C2981" w:rsidP="005E73F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Pr>
          <w:rFonts w:ascii="Times New Roman" w:hAnsi="Times New Roman" w:cs="Times New Roman"/>
          <w:sz w:val="24"/>
          <w:szCs w:val="24"/>
        </w:rPr>
        <w:t>Ț</w:t>
      </w:r>
      <w:r w:rsidR="004E4D4B" w:rsidRPr="004E4D4B">
        <w:rPr>
          <w:rFonts w:ascii="Times New Roman" w:hAnsi="Times New Roman" w:cs="Times New Roman"/>
          <w:sz w:val="24"/>
          <w:szCs w:val="24"/>
        </w:rPr>
        <w:t>inand cont de nevoile copiilor, spatiile insuficiente ale centrului necesare desf</w:t>
      </w:r>
      <w:r>
        <w:rPr>
          <w:rFonts w:ascii="Times New Roman" w:hAnsi="Times New Roman" w:cs="Times New Roman"/>
          <w:sz w:val="24"/>
          <w:szCs w:val="24"/>
        </w:rPr>
        <w:t>ăș</w:t>
      </w:r>
      <w:r w:rsidR="004E4D4B" w:rsidRPr="004E4D4B">
        <w:rPr>
          <w:rFonts w:ascii="Times New Roman" w:hAnsi="Times New Roman" w:cs="Times New Roman"/>
          <w:sz w:val="24"/>
          <w:szCs w:val="24"/>
        </w:rPr>
        <w:t>ur</w:t>
      </w:r>
      <w:r>
        <w:rPr>
          <w:rFonts w:ascii="Times New Roman" w:hAnsi="Times New Roman" w:cs="Times New Roman"/>
          <w:sz w:val="24"/>
          <w:szCs w:val="24"/>
        </w:rPr>
        <w:t>ă</w:t>
      </w:r>
      <w:r w:rsidR="004E4D4B" w:rsidRPr="004E4D4B">
        <w:rPr>
          <w:rFonts w:ascii="Times New Roman" w:hAnsi="Times New Roman" w:cs="Times New Roman"/>
          <w:sz w:val="24"/>
          <w:szCs w:val="24"/>
        </w:rPr>
        <w:t>rii activit</w:t>
      </w:r>
      <w:r>
        <w:rPr>
          <w:rFonts w:ascii="Times New Roman" w:hAnsi="Times New Roman" w:cs="Times New Roman"/>
          <w:sz w:val="24"/>
          <w:szCs w:val="24"/>
        </w:rPr>
        <w:t>ăț</w:t>
      </w:r>
      <w:r w:rsidR="004E4D4B" w:rsidRPr="004E4D4B">
        <w:rPr>
          <w:rFonts w:ascii="Times New Roman" w:hAnsi="Times New Roman" w:cs="Times New Roman"/>
          <w:sz w:val="24"/>
          <w:szCs w:val="24"/>
        </w:rPr>
        <w:t>ilor, de importan</w:t>
      </w:r>
      <w:r>
        <w:rPr>
          <w:rFonts w:ascii="Times New Roman" w:hAnsi="Times New Roman" w:cs="Times New Roman"/>
          <w:sz w:val="24"/>
          <w:szCs w:val="24"/>
        </w:rPr>
        <w:t>ț</w:t>
      </w:r>
      <w:r w:rsidR="004E4D4B" w:rsidRPr="004E4D4B">
        <w:rPr>
          <w:rFonts w:ascii="Times New Roman" w:hAnsi="Times New Roman" w:cs="Times New Roman"/>
          <w:sz w:val="24"/>
          <w:szCs w:val="24"/>
        </w:rPr>
        <w:t xml:space="preserve">a </w:t>
      </w:r>
      <w:r w:rsidR="00E420FD">
        <w:rPr>
          <w:rFonts w:ascii="Times New Roman" w:hAnsi="Times New Roman" w:cs="Times New Roman"/>
          <w:sz w:val="24"/>
          <w:szCs w:val="24"/>
        </w:rPr>
        <w:t>î</w:t>
      </w:r>
      <w:r w:rsidR="004E4D4B" w:rsidRPr="004E4D4B">
        <w:rPr>
          <w:rFonts w:ascii="Times New Roman" w:hAnsi="Times New Roman" w:cs="Times New Roman"/>
          <w:sz w:val="24"/>
          <w:szCs w:val="24"/>
        </w:rPr>
        <w:t>ngrijirii copiilor pe modelul familial</w:t>
      </w:r>
      <w:r w:rsidR="00E420FD">
        <w:rPr>
          <w:rFonts w:ascii="Times New Roman" w:hAnsi="Times New Roman" w:cs="Times New Roman"/>
          <w:sz w:val="24"/>
          <w:szCs w:val="24"/>
        </w:rPr>
        <w:t xml:space="preserve">, </w:t>
      </w:r>
      <w:r w:rsidR="004E4D4B" w:rsidRPr="004E4D4B">
        <w:rPr>
          <w:rFonts w:ascii="Times New Roman" w:hAnsi="Times New Roman" w:cs="Times New Roman"/>
          <w:sz w:val="24"/>
          <w:szCs w:val="24"/>
        </w:rPr>
        <w:t>este imperativa reconfigurarea, reabilitarea si modernizarea imobilelor pentru gazduirea si ingrijirea acestora</w:t>
      </w:r>
      <w:r w:rsidR="005E73FA">
        <w:rPr>
          <w:rFonts w:ascii="Times New Roman" w:hAnsi="Times New Roman" w:cs="Times New Roman"/>
          <w:sz w:val="24"/>
          <w:szCs w:val="24"/>
        </w:rPr>
        <w:t>.</w:t>
      </w:r>
    </w:p>
    <w:p w:rsidR="004E4D4B"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lastRenderedPageBreak/>
        <w:t xml:space="preserve">    b) efectul pozitiv previzionat prin realizarea obiectivului de investiții: </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Pe termen mediu, prin implementarea acestui proiect, copiii ar trăi într-un mediu mai apropiat de cel familial, mai puțin aglomerat, benefic asupra calității vieții lor. Fiind în grupuri mai mici în casele familiale, relația beneficiar-angajat ar fi mai apropiată. În centrul de consiliere amenajat cu spații potrivite și asigurate separat pentru fiecare specialist, recuperarea beneficiarilor </w:t>
      </w:r>
      <w:r>
        <w:rPr>
          <w:rFonts w:ascii="Times New Roman" w:eastAsia="Times New Roman" w:hAnsi="Times New Roman" w:cs="Times New Roman"/>
          <w:sz w:val="24"/>
          <w:szCs w:val="24"/>
          <w:lang w:eastAsia="ro-RO"/>
        </w:rPr>
        <w:t xml:space="preserve">cu </w:t>
      </w:r>
      <w:r w:rsidR="00E420FD">
        <w:rPr>
          <w:rFonts w:ascii="Times New Roman" w:eastAsia="Times New Roman" w:hAnsi="Times New Roman" w:cs="Times New Roman"/>
          <w:sz w:val="24"/>
          <w:szCs w:val="24"/>
          <w:lang w:eastAsia="ro-RO"/>
        </w:rPr>
        <w:t xml:space="preserve">diferite </w:t>
      </w:r>
      <w:r>
        <w:rPr>
          <w:rFonts w:ascii="Times New Roman" w:eastAsia="Times New Roman" w:hAnsi="Times New Roman" w:cs="Times New Roman"/>
          <w:sz w:val="24"/>
          <w:szCs w:val="24"/>
          <w:lang w:eastAsia="ro-RO"/>
        </w:rPr>
        <w:t xml:space="preserve">dizabilități </w:t>
      </w:r>
      <w:r w:rsidRPr="00647D94">
        <w:rPr>
          <w:rFonts w:ascii="Times New Roman" w:eastAsia="Times New Roman" w:hAnsi="Times New Roman" w:cs="Times New Roman"/>
          <w:sz w:val="24"/>
          <w:szCs w:val="24"/>
          <w:lang w:eastAsia="ro-RO"/>
        </w:rPr>
        <w:t xml:space="preserve">ar fi mult mai eficientă. Depozitarea alimentelor, materialelor, echipamentelor se va putea face în spații special amenajate. Datorită activităților realizate în centrul de consiliere, relațiile interumane ar fi mai bogate. Pe termen lung beneficiarii proiectului vor avea o viață mai bună, o copilărie mai fericită cu mai multe șanse de dezvoltare </w:t>
      </w:r>
      <w:r w:rsidR="006871D1">
        <w:rPr>
          <w:rFonts w:ascii="Times New Roman" w:eastAsia="Times New Roman" w:hAnsi="Times New Roman" w:cs="Times New Roman"/>
          <w:sz w:val="24"/>
          <w:szCs w:val="24"/>
          <w:lang w:eastAsia="ro-RO"/>
        </w:rPr>
        <w:t>și integrare în societate.</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c) impactul negativ previzionat în cazul nerealizării obiectivului de investiții: </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In conformitate cu Proiectul de modificare a Legii 272/2004, republicată, privind protecția şi promovarea drepturilor copilului, va fi interzisă funcționarea centrelor de plasament începând cu luna ianuarie 2021 și introdusă obligația autorităților de la nivel local de a reorganiza serviciile de tip rezidențial pana la data de 31.12.2020. Astfel, în cazul nerealizării obiectivului de investiții, Direcția Generală de Asistență Socială și Protecția Copilului Harghita va fi sancționată/amendată pentru încălcarea legii.</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2.2. Prezentarea, după caz, a obiectivelor de investiții cu aceleași funcțiuni sau funcțiuni similare cu obiectivul de investiții propus, existente în zonă, în vederea justificării necesității realizării obiectivului de investiții propus: - nu este cazul</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2.3. Existența, după caz, a unei strategii, a unui master plan ori a unor planuri similare, aprobate prin acte normative, în cadrul cărora se poate încadra obiectivul de investiții propus: </w:t>
      </w:r>
    </w:p>
    <w:p w:rsidR="004E4D4B"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În urma derulării Proiectului implementat de Autoritatea Națională pentru Protecția Drepturilor Copilului şi Adopție, cu titlul „Elaborarea planului de dezinstituționalizare a copiilor din instituții și asigurarea tranziției îngrijirii acestora în comunitate”, a fost elaborat „Planul de prioritizare a închiderii centrelor de plasament clasice”, plan în care este cuprins și Centrul de Plasament </w:t>
      </w:r>
      <w:r>
        <w:rPr>
          <w:rFonts w:ascii="Times New Roman" w:eastAsia="Times New Roman" w:hAnsi="Times New Roman" w:cs="Times New Roman"/>
          <w:sz w:val="24"/>
          <w:szCs w:val="24"/>
          <w:lang w:eastAsia="ro-RO"/>
        </w:rPr>
        <w:t>Bilbor</w:t>
      </w:r>
      <w:r w:rsidR="005E73FA">
        <w:rPr>
          <w:rFonts w:ascii="Times New Roman" w:eastAsia="Times New Roman" w:hAnsi="Times New Roman" w:cs="Times New Roman"/>
          <w:sz w:val="24"/>
          <w:szCs w:val="24"/>
          <w:lang w:eastAsia="ro-RO"/>
        </w:rPr>
        <w:t>, poziția 53</w:t>
      </w:r>
      <w:r w:rsidRPr="00647D94">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Prin </w:t>
      </w:r>
      <w:r w:rsidRPr="004B002D">
        <w:rPr>
          <w:rFonts w:ascii="Times New Roman" w:eastAsia="Times New Roman" w:hAnsi="Times New Roman" w:cs="Times New Roman"/>
          <w:i/>
          <w:sz w:val="24"/>
          <w:szCs w:val="24"/>
          <w:lang w:eastAsia="ro-RO"/>
        </w:rPr>
        <w:t>Programul Operațional Regional 2014-2020</w:t>
      </w:r>
      <w:r>
        <w:rPr>
          <w:rFonts w:ascii="Times New Roman" w:eastAsia="Times New Roman" w:hAnsi="Times New Roman" w:cs="Times New Roman"/>
          <w:sz w:val="24"/>
          <w:szCs w:val="24"/>
          <w:lang w:eastAsia="ro-RO"/>
        </w:rPr>
        <w:t xml:space="preserve">, Axa prioritară 8 – </w:t>
      </w:r>
      <w:r w:rsidRPr="004B002D">
        <w:rPr>
          <w:rFonts w:ascii="Times New Roman" w:eastAsia="Times New Roman" w:hAnsi="Times New Roman" w:cs="Times New Roman"/>
          <w:i/>
          <w:sz w:val="24"/>
          <w:szCs w:val="24"/>
          <w:lang w:eastAsia="ro-RO"/>
        </w:rPr>
        <w:t>Dezvoltarea infrastructurii de sănătate și sociale</w:t>
      </w:r>
      <w:r>
        <w:rPr>
          <w:rFonts w:ascii="Times New Roman" w:eastAsia="Times New Roman" w:hAnsi="Times New Roman" w:cs="Times New Roman"/>
          <w:sz w:val="24"/>
          <w:szCs w:val="24"/>
          <w:lang w:eastAsia="ro-RO"/>
        </w:rPr>
        <w:t xml:space="preserve">, Prioritatea de investiții 8.1 – </w:t>
      </w:r>
      <w:r w:rsidRPr="004B002D">
        <w:rPr>
          <w:rFonts w:ascii="Times New Roman" w:eastAsia="Times New Roman" w:hAnsi="Times New Roman" w:cs="Times New Roman"/>
          <w:i/>
          <w:sz w:val="24"/>
          <w:szCs w:val="24"/>
          <w:lang w:eastAsia="ro-RO"/>
        </w:rPr>
        <w:t>Investițiile în infrastructurile sanitare și sociale care contribuie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colectivitățile locale</w:t>
      </w:r>
      <w:r>
        <w:rPr>
          <w:rFonts w:ascii="Times New Roman" w:eastAsia="Times New Roman" w:hAnsi="Times New Roman" w:cs="Times New Roman"/>
          <w:sz w:val="24"/>
          <w:szCs w:val="24"/>
          <w:lang w:eastAsia="ro-RO"/>
        </w:rPr>
        <w:t>, Obiectivul specific</w:t>
      </w:r>
      <w:r w:rsidR="00E420F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8.3 – </w:t>
      </w:r>
      <w:r w:rsidRPr="004B002D">
        <w:rPr>
          <w:rFonts w:ascii="Times New Roman" w:eastAsia="Times New Roman" w:hAnsi="Times New Roman" w:cs="Times New Roman"/>
          <w:i/>
          <w:sz w:val="24"/>
          <w:szCs w:val="24"/>
          <w:lang w:eastAsia="ro-RO"/>
        </w:rPr>
        <w:t>Creșterea gradului de acoperire cu servicii sociale</w:t>
      </w:r>
      <w:r>
        <w:rPr>
          <w:rFonts w:ascii="Times New Roman" w:eastAsia="Times New Roman" w:hAnsi="Times New Roman" w:cs="Times New Roman"/>
          <w:i/>
          <w:sz w:val="24"/>
          <w:szCs w:val="24"/>
          <w:lang w:eastAsia="ro-RO"/>
        </w:rPr>
        <w:t>, Grup vulnerabil: copii</w:t>
      </w:r>
      <w:r>
        <w:rPr>
          <w:rFonts w:ascii="Times New Roman" w:eastAsia="Times New Roman" w:hAnsi="Times New Roman" w:cs="Times New Roman"/>
          <w:sz w:val="24"/>
          <w:szCs w:val="24"/>
          <w:lang w:eastAsia="ro-RO"/>
        </w:rPr>
        <w:t>, Direcția Generală de Asistență Socială și Protecția Copilului Harghita poate accesa fondurile necesare realizării acestui obiectiv de investiții.</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2.4. Existența, după caz, a unor acorduri internaționale ale statului care obligă partea română la realizarea obiectivului de investiții – nu este cazul</w:t>
      </w:r>
      <w:r w:rsidR="00AD4215">
        <w:rPr>
          <w:rFonts w:ascii="Times New Roman" w:eastAsia="Times New Roman" w:hAnsi="Times New Roman" w:cs="Times New Roman"/>
          <w:sz w:val="24"/>
          <w:szCs w:val="24"/>
          <w:lang w:eastAsia="ro-RO"/>
        </w:rPr>
        <w:t>.</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2.5. Obiective generale, preconizate a fi atinse prin realizarea investiției: </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Închiderea Centrului de </w:t>
      </w:r>
      <w:r w:rsidR="001407E7">
        <w:rPr>
          <w:rFonts w:ascii="Times New Roman" w:eastAsia="Times New Roman" w:hAnsi="Times New Roman" w:cs="Times New Roman"/>
          <w:sz w:val="24"/>
          <w:szCs w:val="24"/>
          <w:lang w:eastAsia="ro-RO"/>
        </w:rPr>
        <w:t xml:space="preserve">plasament </w:t>
      </w:r>
      <w:r w:rsidR="0091005F">
        <w:rPr>
          <w:rFonts w:ascii="Times New Roman" w:eastAsia="Times New Roman" w:hAnsi="Times New Roman" w:cs="Times New Roman"/>
          <w:sz w:val="24"/>
          <w:szCs w:val="24"/>
          <w:lang w:eastAsia="ro-RO"/>
        </w:rPr>
        <w:t>Bilbor</w:t>
      </w:r>
      <w:r w:rsidRPr="00647D94">
        <w:rPr>
          <w:rFonts w:ascii="Times New Roman" w:eastAsia="Times New Roman" w:hAnsi="Times New Roman" w:cs="Times New Roman"/>
          <w:sz w:val="24"/>
          <w:szCs w:val="24"/>
          <w:lang w:eastAsia="ro-RO"/>
        </w:rPr>
        <w:t xml:space="preserve">, dezinstituționalizarea copiilor plasați în </w:t>
      </w:r>
      <w:r w:rsidR="0091005F">
        <w:rPr>
          <w:rFonts w:ascii="Times New Roman" w:eastAsia="Times New Roman" w:hAnsi="Times New Roman" w:cs="Times New Roman"/>
          <w:sz w:val="24"/>
          <w:szCs w:val="24"/>
          <w:lang w:eastAsia="ro-RO"/>
        </w:rPr>
        <w:t>acest centru</w:t>
      </w:r>
      <w:r w:rsidR="001909E9">
        <w:rPr>
          <w:rFonts w:ascii="Times New Roman" w:eastAsia="Times New Roman" w:hAnsi="Times New Roman" w:cs="Times New Roman"/>
          <w:sz w:val="24"/>
          <w:szCs w:val="24"/>
          <w:lang w:eastAsia="ro-RO"/>
        </w:rPr>
        <w:t>,</w:t>
      </w:r>
      <w:r w:rsidRPr="00647D94">
        <w:rPr>
          <w:rFonts w:ascii="Times New Roman" w:eastAsia="Times New Roman" w:hAnsi="Times New Roman" w:cs="Times New Roman"/>
          <w:sz w:val="24"/>
          <w:szCs w:val="24"/>
          <w:lang w:eastAsia="ro-RO"/>
        </w:rPr>
        <w:t xml:space="preserve"> asigurarea îngrijirii în cas</w:t>
      </w:r>
      <w:r w:rsidR="005E73FA">
        <w:rPr>
          <w:rFonts w:ascii="Times New Roman" w:eastAsia="Times New Roman" w:hAnsi="Times New Roman" w:cs="Times New Roman"/>
          <w:sz w:val="24"/>
          <w:szCs w:val="24"/>
          <w:lang w:eastAsia="ro-RO"/>
        </w:rPr>
        <w:t>e</w:t>
      </w:r>
      <w:r w:rsidRPr="00647D94">
        <w:rPr>
          <w:rFonts w:ascii="Times New Roman" w:eastAsia="Times New Roman" w:hAnsi="Times New Roman" w:cs="Times New Roman"/>
          <w:sz w:val="24"/>
          <w:szCs w:val="24"/>
          <w:lang w:eastAsia="ro-RO"/>
        </w:rPr>
        <w:t xml:space="preserve"> de tip familial a copiilor pentru care nu s-a reușit reintegrarea în familie, prevenirea separării copiilor de familie prin înființarea Centrului de consiliere și s</w:t>
      </w:r>
      <w:r w:rsidR="0091005F">
        <w:rPr>
          <w:rFonts w:ascii="Times New Roman" w:eastAsia="Times New Roman" w:hAnsi="Times New Roman" w:cs="Times New Roman"/>
          <w:sz w:val="24"/>
          <w:szCs w:val="24"/>
          <w:lang w:eastAsia="ro-RO"/>
        </w:rPr>
        <w:t>prijin</w:t>
      </w:r>
      <w:r w:rsidRPr="00647D94">
        <w:rPr>
          <w:rFonts w:ascii="Times New Roman" w:eastAsia="Times New Roman" w:hAnsi="Times New Roman" w:cs="Times New Roman"/>
          <w:sz w:val="24"/>
          <w:szCs w:val="24"/>
          <w:lang w:eastAsia="ro-RO"/>
        </w:rPr>
        <w:t xml:space="preserve"> pentru copil și familie.</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3. </w:t>
      </w:r>
      <w:r w:rsidRPr="00647D94">
        <w:rPr>
          <w:rFonts w:ascii="Times New Roman" w:eastAsia="Times New Roman" w:hAnsi="Times New Roman" w:cs="Times New Roman"/>
          <w:b/>
          <w:bCs/>
          <w:sz w:val="24"/>
          <w:szCs w:val="24"/>
          <w:lang w:eastAsia="ro-RO"/>
        </w:rPr>
        <w:t>Estimarea suportabilității investiției publice</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3.1. Estimarea cheltuielilor pentru execuția obiectivului de investiții, luându-se în considerare, după caz:</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 costurile unor investiții similare realizate;</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 standarde de cost pentru investiții similare.</w:t>
      </w:r>
    </w:p>
    <w:p w:rsidR="004E4D4B" w:rsidRPr="00A179B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A179B4">
        <w:rPr>
          <w:rFonts w:ascii="Times New Roman" w:eastAsia="Times New Roman" w:hAnsi="Times New Roman" w:cs="Times New Roman"/>
          <w:sz w:val="24"/>
          <w:szCs w:val="24"/>
          <w:lang w:eastAsia="ro-RO"/>
        </w:rPr>
        <w:t xml:space="preserve">Pentru </w:t>
      </w:r>
      <w:r w:rsidR="00AD4215" w:rsidRPr="00A179B4">
        <w:rPr>
          <w:rFonts w:ascii="Times New Roman" w:eastAsia="Times New Roman" w:hAnsi="Times New Roman" w:cs="Times New Roman"/>
          <w:sz w:val="24"/>
          <w:szCs w:val="24"/>
          <w:lang w:eastAsia="ro-RO"/>
        </w:rPr>
        <w:t>reconfigurarea, reabilitarea și modernizarea</w:t>
      </w:r>
      <w:r w:rsidRPr="00A179B4">
        <w:rPr>
          <w:rFonts w:ascii="Times New Roman" w:eastAsia="Times New Roman" w:hAnsi="Times New Roman" w:cs="Times New Roman"/>
          <w:sz w:val="24"/>
          <w:szCs w:val="24"/>
          <w:lang w:eastAsia="ro-RO"/>
        </w:rPr>
        <w:t xml:space="preserve"> a două case de tip familial pentru câte 12 beneficiari/casă,</w:t>
      </w:r>
      <w:r w:rsidR="0091005F" w:rsidRPr="00A179B4">
        <w:rPr>
          <w:rFonts w:ascii="Times New Roman" w:eastAsia="Times New Roman" w:hAnsi="Times New Roman" w:cs="Times New Roman"/>
          <w:sz w:val="24"/>
          <w:szCs w:val="24"/>
          <w:lang w:eastAsia="ro-RO"/>
        </w:rPr>
        <w:t xml:space="preserve"> respectiv 11 </w:t>
      </w:r>
      <w:r w:rsidR="000D02F7" w:rsidRPr="00A179B4">
        <w:rPr>
          <w:rFonts w:ascii="Times New Roman" w:eastAsia="Times New Roman" w:hAnsi="Times New Roman" w:cs="Times New Roman"/>
          <w:sz w:val="24"/>
          <w:szCs w:val="24"/>
          <w:lang w:eastAsia="ro-RO"/>
        </w:rPr>
        <w:t>beneficiari</w:t>
      </w:r>
      <w:r w:rsidR="0091005F" w:rsidRPr="00A179B4">
        <w:rPr>
          <w:rFonts w:ascii="Times New Roman" w:eastAsia="Times New Roman" w:hAnsi="Times New Roman" w:cs="Times New Roman"/>
          <w:sz w:val="24"/>
          <w:szCs w:val="24"/>
          <w:lang w:eastAsia="ro-RO"/>
        </w:rPr>
        <w:t>/casă</w:t>
      </w:r>
      <w:r w:rsidRPr="00A179B4">
        <w:rPr>
          <w:rFonts w:ascii="Times New Roman" w:eastAsia="Times New Roman" w:hAnsi="Times New Roman" w:cs="Times New Roman"/>
          <w:sz w:val="24"/>
          <w:szCs w:val="24"/>
          <w:lang w:eastAsia="ro-RO"/>
        </w:rPr>
        <w:t xml:space="preserve"> cu o suprafață minimă de 19 mp/beneficiar, calculată în baza Legii nr. 114/1996 - Legea locuinței, valoarea estimată a fost calculată astfel: </w:t>
      </w:r>
    </w:p>
    <w:p w:rsidR="004E4D4B" w:rsidRPr="00A179B4" w:rsidRDefault="000D02F7"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A179B4">
        <w:rPr>
          <w:rFonts w:ascii="Times New Roman" w:eastAsia="Times New Roman" w:hAnsi="Times New Roman" w:cs="Times New Roman"/>
          <w:sz w:val="24"/>
          <w:szCs w:val="24"/>
          <w:lang w:eastAsia="ro-RO"/>
        </w:rPr>
        <w:lastRenderedPageBreak/>
        <w:t>- suprafa</w:t>
      </w:r>
      <w:r w:rsidR="009D04FB" w:rsidRPr="00A179B4">
        <w:rPr>
          <w:rFonts w:ascii="Times New Roman" w:eastAsia="Times New Roman" w:hAnsi="Times New Roman" w:cs="Times New Roman"/>
          <w:sz w:val="24"/>
          <w:szCs w:val="24"/>
          <w:lang w:eastAsia="ro-RO"/>
        </w:rPr>
        <w:t xml:space="preserve">ța de teren de </w:t>
      </w:r>
      <w:r w:rsidR="009C2981" w:rsidRPr="00A179B4">
        <w:rPr>
          <w:rFonts w:ascii="Times New Roman" w:eastAsia="Times New Roman" w:hAnsi="Times New Roman" w:cs="Times New Roman"/>
          <w:sz w:val="24"/>
          <w:szCs w:val="24"/>
          <w:lang w:eastAsia="ro-RO"/>
        </w:rPr>
        <w:t xml:space="preserve">7400 </w:t>
      </w:r>
      <w:r w:rsidR="009D04FB" w:rsidRPr="00A179B4">
        <w:rPr>
          <w:rFonts w:ascii="Times New Roman" w:eastAsia="Times New Roman" w:hAnsi="Times New Roman" w:cs="Times New Roman"/>
          <w:sz w:val="24"/>
          <w:szCs w:val="24"/>
          <w:lang w:eastAsia="ro-RO"/>
        </w:rPr>
        <w:t xml:space="preserve">mp </w:t>
      </w:r>
      <w:r w:rsidR="004E4D4B" w:rsidRPr="00A179B4">
        <w:rPr>
          <w:rFonts w:ascii="Times New Roman" w:eastAsia="Times New Roman" w:hAnsi="Times New Roman" w:cs="Times New Roman"/>
          <w:sz w:val="24"/>
          <w:szCs w:val="24"/>
          <w:lang w:eastAsia="ro-RO"/>
        </w:rPr>
        <w:t xml:space="preserve"> pentru 2 case și un centru de consiliere și </w:t>
      </w:r>
      <w:r w:rsidR="005E73FA" w:rsidRPr="00A179B4">
        <w:rPr>
          <w:rFonts w:ascii="Times New Roman" w:eastAsia="Times New Roman" w:hAnsi="Times New Roman" w:cs="Times New Roman"/>
          <w:sz w:val="24"/>
          <w:szCs w:val="24"/>
          <w:lang w:eastAsia="ro-RO"/>
        </w:rPr>
        <w:t>sprijin</w:t>
      </w:r>
      <w:r w:rsidR="004E4D4B" w:rsidRPr="00A179B4">
        <w:rPr>
          <w:rFonts w:ascii="Times New Roman" w:eastAsia="Times New Roman" w:hAnsi="Times New Roman" w:cs="Times New Roman"/>
          <w:sz w:val="24"/>
          <w:szCs w:val="24"/>
          <w:lang w:eastAsia="ro-RO"/>
        </w:rPr>
        <w:t xml:space="preserve"> pentru </w:t>
      </w:r>
      <w:r w:rsidR="005E73FA" w:rsidRPr="00A179B4">
        <w:rPr>
          <w:rFonts w:ascii="Times New Roman" w:eastAsia="Times New Roman" w:hAnsi="Times New Roman" w:cs="Times New Roman"/>
          <w:sz w:val="24"/>
          <w:szCs w:val="24"/>
          <w:lang w:eastAsia="ro-RO"/>
        </w:rPr>
        <w:t xml:space="preserve">copil și </w:t>
      </w:r>
      <w:r w:rsidR="004E4D4B" w:rsidRPr="00A179B4">
        <w:rPr>
          <w:rFonts w:ascii="Times New Roman" w:eastAsia="Times New Roman" w:hAnsi="Times New Roman" w:cs="Times New Roman"/>
          <w:sz w:val="24"/>
          <w:szCs w:val="24"/>
          <w:lang w:eastAsia="ro-RO"/>
        </w:rPr>
        <w:t xml:space="preserve">familie, </w:t>
      </w:r>
      <w:r w:rsidR="009D04FB" w:rsidRPr="00A179B4">
        <w:rPr>
          <w:rFonts w:ascii="Times New Roman" w:eastAsia="Times New Roman" w:hAnsi="Times New Roman" w:cs="Times New Roman"/>
          <w:sz w:val="24"/>
          <w:szCs w:val="24"/>
          <w:lang w:eastAsia="ro-RO"/>
        </w:rPr>
        <w:t xml:space="preserve">teren pe care îl avem în administrare, </w:t>
      </w:r>
      <w:r w:rsidR="004E4D4B" w:rsidRPr="00A179B4">
        <w:rPr>
          <w:rFonts w:ascii="Times New Roman" w:eastAsia="Times New Roman" w:hAnsi="Times New Roman" w:cs="Times New Roman"/>
          <w:sz w:val="24"/>
          <w:szCs w:val="24"/>
          <w:lang w:eastAsia="ro-RO"/>
        </w:rPr>
        <w:t>val</w:t>
      </w:r>
      <w:r w:rsidR="009D04FB" w:rsidRPr="00A179B4">
        <w:rPr>
          <w:rFonts w:ascii="Times New Roman" w:eastAsia="Times New Roman" w:hAnsi="Times New Roman" w:cs="Times New Roman"/>
          <w:sz w:val="24"/>
          <w:szCs w:val="24"/>
          <w:lang w:eastAsia="ro-RO"/>
        </w:rPr>
        <w:t xml:space="preserve">oare </w:t>
      </w:r>
      <w:r w:rsidR="004E4D4B" w:rsidRPr="00A179B4">
        <w:rPr>
          <w:rFonts w:ascii="Times New Roman" w:eastAsia="Times New Roman" w:hAnsi="Times New Roman" w:cs="Times New Roman"/>
          <w:sz w:val="24"/>
          <w:szCs w:val="24"/>
          <w:lang w:eastAsia="ro-RO"/>
        </w:rPr>
        <w:t xml:space="preserve">0 lei </w:t>
      </w:r>
    </w:p>
    <w:p w:rsidR="009C2981" w:rsidRPr="00A179B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A179B4">
        <w:rPr>
          <w:rFonts w:ascii="Times New Roman" w:eastAsia="Times New Roman" w:hAnsi="Times New Roman" w:cs="Times New Roman"/>
          <w:sz w:val="24"/>
          <w:szCs w:val="24"/>
          <w:lang w:eastAsia="ro-RO"/>
        </w:rPr>
        <w:t xml:space="preserve">- </w:t>
      </w:r>
      <w:r w:rsidR="009D04FB" w:rsidRPr="00A179B4">
        <w:rPr>
          <w:rFonts w:ascii="Times New Roman" w:eastAsia="Times New Roman" w:hAnsi="Times New Roman" w:cs="Times New Roman"/>
          <w:sz w:val="24"/>
          <w:szCs w:val="24"/>
          <w:lang w:eastAsia="ro-RO"/>
        </w:rPr>
        <w:t>reconfigurare</w:t>
      </w:r>
      <w:r w:rsidR="00DC38B6" w:rsidRPr="00A179B4">
        <w:rPr>
          <w:rFonts w:ascii="Times New Roman" w:eastAsia="Times New Roman" w:hAnsi="Times New Roman" w:cs="Times New Roman"/>
          <w:sz w:val="24"/>
          <w:szCs w:val="24"/>
          <w:lang w:eastAsia="ro-RO"/>
        </w:rPr>
        <w:t>a</w:t>
      </w:r>
      <w:r w:rsidR="009D04FB" w:rsidRPr="00A179B4">
        <w:rPr>
          <w:rFonts w:ascii="Times New Roman" w:eastAsia="Times New Roman" w:hAnsi="Times New Roman" w:cs="Times New Roman"/>
          <w:sz w:val="24"/>
          <w:szCs w:val="24"/>
          <w:lang w:eastAsia="ro-RO"/>
        </w:rPr>
        <w:t>, reabilitare</w:t>
      </w:r>
      <w:r w:rsidR="00DC38B6" w:rsidRPr="00A179B4">
        <w:rPr>
          <w:rFonts w:ascii="Times New Roman" w:eastAsia="Times New Roman" w:hAnsi="Times New Roman" w:cs="Times New Roman"/>
          <w:sz w:val="24"/>
          <w:szCs w:val="24"/>
          <w:lang w:eastAsia="ro-RO"/>
        </w:rPr>
        <w:t>a</w:t>
      </w:r>
      <w:r w:rsidR="009D04FB" w:rsidRPr="00A179B4">
        <w:rPr>
          <w:rFonts w:ascii="Times New Roman" w:eastAsia="Times New Roman" w:hAnsi="Times New Roman" w:cs="Times New Roman"/>
          <w:sz w:val="24"/>
          <w:szCs w:val="24"/>
          <w:lang w:eastAsia="ro-RO"/>
        </w:rPr>
        <w:t xml:space="preserve"> și modernizare</w:t>
      </w:r>
      <w:r w:rsidR="00DC38B6" w:rsidRPr="00A179B4">
        <w:rPr>
          <w:rFonts w:ascii="Times New Roman" w:eastAsia="Times New Roman" w:hAnsi="Times New Roman" w:cs="Times New Roman"/>
          <w:sz w:val="24"/>
          <w:szCs w:val="24"/>
          <w:lang w:eastAsia="ro-RO"/>
        </w:rPr>
        <w:t>a</w:t>
      </w:r>
      <w:r w:rsidR="009D04FB" w:rsidRPr="00A179B4">
        <w:rPr>
          <w:rFonts w:ascii="Times New Roman" w:eastAsia="Times New Roman" w:hAnsi="Times New Roman" w:cs="Times New Roman"/>
          <w:sz w:val="24"/>
          <w:szCs w:val="24"/>
          <w:lang w:eastAsia="ro-RO"/>
        </w:rPr>
        <w:t xml:space="preserve"> a </w:t>
      </w:r>
      <w:r w:rsidRPr="00A179B4">
        <w:rPr>
          <w:rFonts w:ascii="Times New Roman" w:eastAsia="Times New Roman" w:hAnsi="Times New Roman" w:cs="Times New Roman"/>
          <w:sz w:val="24"/>
          <w:szCs w:val="24"/>
          <w:lang w:eastAsia="ro-RO"/>
        </w:rPr>
        <w:t>2 case în suprafață utilă minimă de 2</w:t>
      </w:r>
      <w:r w:rsidR="00F46E7B" w:rsidRPr="00A179B4">
        <w:rPr>
          <w:rFonts w:ascii="Times New Roman" w:eastAsia="Times New Roman" w:hAnsi="Times New Roman" w:cs="Times New Roman"/>
          <w:sz w:val="24"/>
          <w:szCs w:val="24"/>
          <w:lang w:eastAsia="ro-RO"/>
        </w:rPr>
        <w:t>1</w:t>
      </w:r>
      <w:r w:rsidRPr="00A179B4">
        <w:rPr>
          <w:rFonts w:ascii="Times New Roman" w:eastAsia="Times New Roman" w:hAnsi="Times New Roman" w:cs="Times New Roman"/>
          <w:sz w:val="24"/>
          <w:szCs w:val="24"/>
          <w:lang w:eastAsia="ro-RO"/>
        </w:rPr>
        <w:t>0 mp/casă,</w:t>
      </w:r>
      <w:r w:rsidR="00F46E7B" w:rsidRPr="00A179B4">
        <w:rPr>
          <w:rFonts w:ascii="Times New Roman" w:eastAsia="Times New Roman" w:hAnsi="Times New Roman" w:cs="Times New Roman"/>
          <w:sz w:val="24"/>
          <w:szCs w:val="24"/>
          <w:lang w:eastAsia="ro-RO"/>
        </w:rPr>
        <w:t xml:space="preserve"> respectiv 230 mp/casă</w:t>
      </w:r>
      <w:r w:rsidRPr="00A179B4">
        <w:rPr>
          <w:rFonts w:ascii="Times New Roman" w:eastAsia="Times New Roman" w:hAnsi="Times New Roman" w:cs="Times New Roman"/>
          <w:sz w:val="24"/>
          <w:szCs w:val="24"/>
          <w:lang w:eastAsia="ro-RO"/>
        </w:rPr>
        <w:t xml:space="preserve"> cu eficiență ridicată din punct de vedere energetic, „eco-fr</w:t>
      </w:r>
      <w:r w:rsidR="005E73FA" w:rsidRPr="00A179B4">
        <w:rPr>
          <w:rFonts w:ascii="Times New Roman" w:eastAsia="Times New Roman" w:hAnsi="Times New Roman" w:cs="Times New Roman"/>
          <w:sz w:val="24"/>
          <w:szCs w:val="24"/>
          <w:lang w:eastAsia="ro-RO"/>
        </w:rPr>
        <w:t>i</w:t>
      </w:r>
      <w:r w:rsidRPr="00A179B4">
        <w:rPr>
          <w:rFonts w:ascii="Times New Roman" w:eastAsia="Times New Roman" w:hAnsi="Times New Roman" w:cs="Times New Roman"/>
          <w:sz w:val="24"/>
          <w:szCs w:val="24"/>
          <w:lang w:eastAsia="ro-RO"/>
        </w:rPr>
        <w:t>endly”, cu parter, accesibilizate conform Normativului privind adaptarea clădirilor civile și spațiului urban la nevoile individuale ale persoanelor cu handicap, NP 051-2012 – Revizuire NP 051/2000</w:t>
      </w:r>
      <w:r w:rsidR="006168AF" w:rsidRPr="00A179B4">
        <w:rPr>
          <w:rFonts w:ascii="Times New Roman" w:eastAsia="Times New Roman" w:hAnsi="Times New Roman" w:cs="Times New Roman"/>
          <w:sz w:val="24"/>
          <w:szCs w:val="24"/>
          <w:lang w:eastAsia="ro-RO"/>
        </w:rPr>
        <w:t xml:space="preserve"> </w:t>
      </w:r>
      <w:r w:rsidR="00237DDC" w:rsidRPr="00237DDC">
        <w:rPr>
          <w:rFonts w:ascii="Times New Roman" w:eastAsia="Times New Roman" w:hAnsi="Times New Roman" w:cs="Times New Roman"/>
          <w:sz w:val="24"/>
          <w:szCs w:val="24"/>
          <w:lang w:eastAsia="ro-RO"/>
        </w:rPr>
        <w:t>și Normativul privind proiectarea de cămine de bătrâni și handicapați pe baza exigențelor de performanță NP 023-1997</w:t>
      </w:r>
      <w:r w:rsidR="009C2981" w:rsidRPr="00A179B4">
        <w:rPr>
          <w:rFonts w:ascii="Times New Roman" w:eastAsia="Times New Roman" w:hAnsi="Times New Roman" w:cs="Times New Roman"/>
          <w:sz w:val="24"/>
          <w:szCs w:val="24"/>
          <w:lang w:eastAsia="ro-RO"/>
        </w:rPr>
        <w:t>,</w:t>
      </w:r>
      <w:r w:rsidRPr="00A179B4">
        <w:rPr>
          <w:rFonts w:ascii="Times New Roman" w:eastAsia="Times New Roman" w:hAnsi="Times New Roman" w:cs="Times New Roman"/>
          <w:sz w:val="24"/>
          <w:szCs w:val="24"/>
          <w:lang w:eastAsia="ro-RO"/>
        </w:rPr>
        <w:t xml:space="preserve"> </w:t>
      </w:r>
      <w:r w:rsidR="00F46E7B" w:rsidRPr="00A179B4">
        <w:rPr>
          <w:rFonts w:ascii="Times New Roman" w:hAnsi="Times New Roman" w:cs="Times New Roman"/>
          <w:sz w:val="24"/>
          <w:szCs w:val="24"/>
        </w:rPr>
        <w:t xml:space="preserve">cu structură de rezistență din fundații beton armat, acoperiș din țiglă </w:t>
      </w:r>
      <w:r w:rsidR="00237DDC">
        <w:rPr>
          <w:rFonts w:ascii="Times New Roman" w:hAnsi="Times New Roman" w:cs="Times New Roman"/>
          <w:sz w:val="24"/>
          <w:szCs w:val="24"/>
        </w:rPr>
        <w:t>ceramică</w:t>
      </w:r>
      <w:r w:rsidR="00E420FD">
        <w:rPr>
          <w:rFonts w:ascii="Times New Roman" w:hAnsi="Times New Roman" w:cs="Times New Roman"/>
          <w:sz w:val="24"/>
          <w:szCs w:val="24"/>
        </w:rPr>
        <w:t xml:space="preserve"> și pereți din bârne din lemn</w:t>
      </w:r>
      <w:r w:rsidR="00F46E7B" w:rsidRPr="00A179B4">
        <w:rPr>
          <w:rFonts w:ascii="Times New Roman" w:hAnsi="Times New Roman" w:cs="Times New Roman"/>
          <w:sz w:val="24"/>
          <w:szCs w:val="24"/>
        </w:rPr>
        <w:t xml:space="preserve"> și cărămidă</w:t>
      </w:r>
      <w:r w:rsidR="009C2981" w:rsidRPr="00A179B4">
        <w:rPr>
          <w:rFonts w:ascii="Times New Roman" w:hAnsi="Times New Roman" w:cs="Times New Roman"/>
          <w:sz w:val="24"/>
          <w:szCs w:val="24"/>
        </w:rPr>
        <w:t>,</w:t>
      </w:r>
      <w:r w:rsidR="00F46E7B" w:rsidRPr="00A179B4">
        <w:rPr>
          <w:rFonts w:ascii="Times New Roman" w:hAnsi="Times New Roman" w:cs="Times New Roman"/>
          <w:sz w:val="24"/>
          <w:szCs w:val="24"/>
        </w:rPr>
        <w:t xml:space="preserve"> respectiv piatră</w:t>
      </w:r>
      <w:r w:rsidR="00F46E7B" w:rsidRPr="00A179B4">
        <w:rPr>
          <w:rFonts w:ascii="Times New Roman" w:eastAsia="Times New Roman" w:hAnsi="Times New Roman" w:cs="Times New Roman"/>
          <w:sz w:val="24"/>
          <w:szCs w:val="24"/>
          <w:lang w:eastAsia="ro-RO"/>
        </w:rPr>
        <w:t xml:space="preserve"> </w:t>
      </w:r>
      <w:r w:rsidRPr="00A179B4">
        <w:rPr>
          <w:rFonts w:ascii="Times New Roman" w:eastAsia="Times New Roman" w:hAnsi="Times New Roman" w:cs="Times New Roman"/>
          <w:sz w:val="24"/>
          <w:szCs w:val="24"/>
          <w:lang w:eastAsia="ro-RO"/>
        </w:rPr>
        <w:t xml:space="preserve">cu structură de rezistență din beton armat, acoperiș din țiglă </w:t>
      </w:r>
      <w:r w:rsidR="00237DDC">
        <w:rPr>
          <w:rFonts w:ascii="Times New Roman" w:eastAsia="Times New Roman" w:hAnsi="Times New Roman" w:cs="Times New Roman"/>
          <w:sz w:val="24"/>
          <w:szCs w:val="24"/>
          <w:lang w:eastAsia="ro-RO"/>
        </w:rPr>
        <w:t>ceramică</w:t>
      </w:r>
      <w:r w:rsidR="00DC38B6" w:rsidRPr="00A179B4">
        <w:rPr>
          <w:rFonts w:ascii="Times New Roman" w:eastAsia="Times New Roman" w:hAnsi="Times New Roman" w:cs="Times New Roman"/>
          <w:sz w:val="24"/>
          <w:szCs w:val="24"/>
          <w:lang w:eastAsia="ro-RO"/>
        </w:rPr>
        <w:t xml:space="preserve"> și pereți din cărămidă,</w:t>
      </w:r>
    </w:p>
    <w:p w:rsidR="00527A2C" w:rsidRPr="00527A2C" w:rsidRDefault="00527A2C" w:rsidP="00527A2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527A2C">
        <w:rPr>
          <w:rFonts w:ascii="Times New Roman" w:eastAsia="Times New Roman" w:hAnsi="Times New Roman" w:cs="Times New Roman"/>
          <w:sz w:val="24"/>
          <w:szCs w:val="24"/>
          <w:lang w:eastAsia="ro-RO"/>
        </w:rPr>
        <w:t xml:space="preserve">   1 x 290 mp suprafață desfășurată x 1.300 euro/mp = 1.800.000 lei </w:t>
      </w:r>
    </w:p>
    <w:p w:rsidR="00527A2C" w:rsidRDefault="00527A2C" w:rsidP="00527A2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527A2C">
        <w:rPr>
          <w:rFonts w:ascii="Times New Roman" w:eastAsia="Times New Roman" w:hAnsi="Times New Roman" w:cs="Times New Roman"/>
          <w:sz w:val="24"/>
          <w:szCs w:val="24"/>
          <w:lang w:eastAsia="ro-RO"/>
        </w:rPr>
        <w:t xml:space="preserve">   1 x 340 mp suprafață desfășurată x 1.300 euro/mp = 2.100.000 lei</w:t>
      </w:r>
    </w:p>
    <w:p w:rsidR="009C2981" w:rsidRPr="00A179B4" w:rsidRDefault="004E4D4B" w:rsidP="00527A2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A179B4">
        <w:rPr>
          <w:rFonts w:ascii="Times New Roman" w:eastAsia="Times New Roman" w:hAnsi="Times New Roman" w:cs="Times New Roman"/>
          <w:sz w:val="24"/>
          <w:szCs w:val="24"/>
          <w:lang w:eastAsia="ro-RO"/>
        </w:rPr>
        <w:t xml:space="preserve">- </w:t>
      </w:r>
      <w:r w:rsidR="00DC38B6" w:rsidRPr="00A179B4">
        <w:rPr>
          <w:rFonts w:ascii="Times New Roman" w:eastAsia="Times New Roman" w:hAnsi="Times New Roman" w:cs="Times New Roman"/>
          <w:sz w:val="24"/>
          <w:szCs w:val="24"/>
          <w:lang w:eastAsia="ro-RO"/>
        </w:rPr>
        <w:t xml:space="preserve">reconfigurarea, reabilitarea și modernizarea </w:t>
      </w:r>
      <w:r w:rsidRPr="00A179B4">
        <w:rPr>
          <w:rFonts w:ascii="Times New Roman" w:eastAsia="Times New Roman" w:hAnsi="Times New Roman" w:cs="Times New Roman"/>
          <w:sz w:val="24"/>
          <w:szCs w:val="24"/>
          <w:lang w:eastAsia="ro-RO"/>
        </w:rPr>
        <w:t xml:space="preserve">unui centru de consiliere și </w:t>
      </w:r>
      <w:r w:rsidR="00DC38B6" w:rsidRPr="00A179B4">
        <w:rPr>
          <w:rFonts w:ascii="Times New Roman" w:eastAsia="Times New Roman" w:hAnsi="Times New Roman" w:cs="Times New Roman"/>
          <w:sz w:val="24"/>
          <w:szCs w:val="24"/>
          <w:lang w:eastAsia="ro-RO"/>
        </w:rPr>
        <w:t>sprijin</w:t>
      </w:r>
      <w:r w:rsidRPr="00A179B4">
        <w:rPr>
          <w:rFonts w:ascii="Times New Roman" w:eastAsia="Times New Roman" w:hAnsi="Times New Roman" w:cs="Times New Roman"/>
          <w:sz w:val="24"/>
          <w:szCs w:val="24"/>
          <w:lang w:eastAsia="ro-RO"/>
        </w:rPr>
        <w:t xml:space="preserve"> pentru copil </w:t>
      </w:r>
      <w:r w:rsidR="00DC38B6" w:rsidRPr="00A179B4">
        <w:rPr>
          <w:rFonts w:ascii="Times New Roman" w:eastAsia="Times New Roman" w:hAnsi="Times New Roman" w:cs="Times New Roman"/>
          <w:sz w:val="24"/>
          <w:szCs w:val="24"/>
          <w:lang w:eastAsia="ro-RO"/>
        </w:rPr>
        <w:t xml:space="preserve">si familie </w:t>
      </w:r>
      <w:r w:rsidRPr="00A179B4">
        <w:rPr>
          <w:rFonts w:ascii="Times New Roman" w:eastAsia="Times New Roman" w:hAnsi="Times New Roman" w:cs="Times New Roman"/>
          <w:sz w:val="24"/>
          <w:szCs w:val="24"/>
          <w:lang w:eastAsia="ro-RO"/>
        </w:rPr>
        <w:t xml:space="preserve">cu o suprafață utilă de aproximativ </w:t>
      </w:r>
      <w:r w:rsidR="00DC38B6" w:rsidRPr="00A179B4">
        <w:rPr>
          <w:rFonts w:ascii="Times New Roman" w:eastAsia="Times New Roman" w:hAnsi="Times New Roman" w:cs="Times New Roman"/>
          <w:sz w:val="24"/>
          <w:szCs w:val="24"/>
          <w:lang w:eastAsia="ro-RO"/>
        </w:rPr>
        <w:t>185</w:t>
      </w:r>
      <w:r w:rsidRPr="00A179B4">
        <w:rPr>
          <w:rFonts w:ascii="Times New Roman" w:eastAsia="Times New Roman" w:hAnsi="Times New Roman" w:cs="Times New Roman"/>
          <w:sz w:val="24"/>
          <w:szCs w:val="24"/>
          <w:lang w:eastAsia="ro-RO"/>
        </w:rPr>
        <w:t xml:space="preserve"> mp, cu eficiență ridicată din punct de vedere energetic, „eco-fr</w:t>
      </w:r>
      <w:r w:rsidR="00DC38B6" w:rsidRPr="00A179B4">
        <w:rPr>
          <w:rFonts w:ascii="Times New Roman" w:eastAsia="Times New Roman" w:hAnsi="Times New Roman" w:cs="Times New Roman"/>
          <w:sz w:val="24"/>
          <w:szCs w:val="24"/>
          <w:lang w:eastAsia="ro-RO"/>
        </w:rPr>
        <w:t>i</w:t>
      </w:r>
      <w:r w:rsidRPr="00A179B4">
        <w:rPr>
          <w:rFonts w:ascii="Times New Roman" w:eastAsia="Times New Roman" w:hAnsi="Times New Roman" w:cs="Times New Roman"/>
          <w:sz w:val="24"/>
          <w:szCs w:val="24"/>
          <w:lang w:eastAsia="ro-RO"/>
        </w:rPr>
        <w:t xml:space="preserve">endly”, </w:t>
      </w:r>
      <w:r w:rsidR="00DC38B6" w:rsidRPr="00A179B4">
        <w:rPr>
          <w:rFonts w:ascii="Times New Roman" w:eastAsia="Times New Roman" w:hAnsi="Times New Roman" w:cs="Times New Roman"/>
          <w:sz w:val="24"/>
          <w:szCs w:val="24"/>
          <w:lang w:eastAsia="ro-RO"/>
        </w:rPr>
        <w:t>cu</w:t>
      </w:r>
      <w:r w:rsidRPr="00A179B4">
        <w:rPr>
          <w:rFonts w:ascii="Times New Roman" w:eastAsia="Times New Roman" w:hAnsi="Times New Roman" w:cs="Times New Roman"/>
          <w:sz w:val="24"/>
          <w:szCs w:val="24"/>
          <w:lang w:eastAsia="ro-RO"/>
        </w:rPr>
        <w:t xml:space="preserve"> parter, accesibilizat conform Normativului privind adaptarea clădirilor civile și spațiului urban la nevoile individuale ale persoanelor cu handicap, NP 051-2012 – Revizuire NP 051/2000 </w:t>
      </w:r>
      <w:r w:rsidR="00237DDC" w:rsidRPr="00237DDC">
        <w:rPr>
          <w:rFonts w:ascii="Times New Roman" w:eastAsia="Times New Roman" w:hAnsi="Times New Roman" w:cs="Times New Roman"/>
          <w:sz w:val="24"/>
          <w:szCs w:val="24"/>
          <w:lang w:eastAsia="ro-RO"/>
        </w:rPr>
        <w:t>și Normativul privind proiectarea de cămine de bătrâni și handicapați pe baza exigențelor de performanță NP 023-1997</w:t>
      </w:r>
      <w:r w:rsidR="006168AF" w:rsidRPr="00A179B4">
        <w:rPr>
          <w:rFonts w:ascii="Times New Roman" w:eastAsia="Times New Roman" w:hAnsi="Times New Roman" w:cs="Times New Roman"/>
          <w:sz w:val="24"/>
          <w:szCs w:val="24"/>
          <w:lang w:eastAsia="ro-RO"/>
        </w:rPr>
        <w:t xml:space="preserve">, </w:t>
      </w:r>
      <w:r w:rsidRPr="00A179B4">
        <w:rPr>
          <w:rFonts w:ascii="Times New Roman" w:eastAsia="Times New Roman" w:hAnsi="Times New Roman" w:cs="Times New Roman"/>
          <w:sz w:val="24"/>
          <w:szCs w:val="24"/>
          <w:lang w:eastAsia="ro-RO"/>
        </w:rPr>
        <w:t xml:space="preserve">cu structură de rezistență din beton armat, acoperiș din țiglă </w:t>
      </w:r>
      <w:r w:rsidR="00237DDC">
        <w:rPr>
          <w:rFonts w:ascii="Times New Roman" w:eastAsia="Times New Roman" w:hAnsi="Times New Roman" w:cs="Times New Roman"/>
          <w:sz w:val="24"/>
          <w:szCs w:val="24"/>
          <w:lang w:eastAsia="ro-RO"/>
        </w:rPr>
        <w:t>ceramică</w:t>
      </w:r>
      <w:r w:rsidRPr="00A179B4">
        <w:rPr>
          <w:rFonts w:ascii="Times New Roman" w:eastAsia="Times New Roman" w:hAnsi="Times New Roman" w:cs="Times New Roman"/>
          <w:sz w:val="24"/>
          <w:szCs w:val="24"/>
          <w:lang w:eastAsia="ro-RO"/>
        </w:rPr>
        <w:t xml:space="preserve"> și pereți din </w:t>
      </w:r>
      <w:r w:rsidR="00193EA1" w:rsidRPr="00A179B4">
        <w:rPr>
          <w:rFonts w:ascii="Times New Roman" w:eastAsia="Times New Roman" w:hAnsi="Times New Roman" w:cs="Times New Roman"/>
          <w:sz w:val="24"/>
          <w:szCs w:val="24"/>
          <w:lang w:eastAsia="ro-RO"/>
        </w:rPr>
        <w:t xml:space="preserve">lemn și </w:t>
      </w:r>
      <w:r w:rsidRPr="00A179B4">
        <w:rPr>
          <w:rFonts w:ascii="Times New Roman" w:eastAsia="Times New Roman" w:hAnsi="Times New Roman" w:cs="Times New Roman"/>
          <w:sz w:val="24"/>
          <w:szCs w:val="24"/>
          <w:lang w:eastAsia="ro-RO"/>
        </w:rPr>
        <w:t xml:space="preserve">cărămidă </w:t>
      </w:r>
    </w:p>
    <w:p w:rsidR="00527A2C" w:rsidRPr="00527A2C" w:rsidRDefault="00527A2C" w:rsidP="00527A2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527A2C">
        <w:rPr>
          <w:rFonts w:ascii="Times New Roman" w:eastAsia="Times New Roman" w:hAnsi="Times New Roman" w:cs="Times New Roman"/>
          <w:sz w:val="24"/>
          <w:szCs w:val="24"/>
          <w:lang w:eastAsia="ro-RO"/>
        </w:rPr>
        <w:t>1 x 225 mp suprafață desfășurată x 1.300 euro/mp = 1.500.000  lei</w:t>
      </w:r>
    </w:p>
    <w:p w:rsidR="00527A2C" w:rsidRPr="00527A2C" w:rsidRDefault="00527A2C" w:rsidP="00527A2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7A2C">
        <w:rPr>
          <w:rFonts w:ascii="Times New Roman" w:eastAsia="Times New Roman" w:hAnsi="Times New Roman" w:cs="Times New Roman"/>
          <w:sz w:val="24"/>
          <w:szCs w:val="24"/>
          <w:lang w:eastAsia="ro-RO"/>
        </w:rPr>
        <w:t xml:space="preserve">           - reabilitare branșamente utilități = 150.000 lei </w:t>
      </w:r>
    </w:p>
    <w:p w:rsidR="00527A2C" w:rsidRPr="00527A2C" w:rsidRDefault="00527A2C" w:rsidP="00527A2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7A2C">
        <w:rPr>
          <w:rFonts w:ascii="Times New Roman" w:eastAsia="Times New Roman" w:hAnsi="Times New Roman" w:cs="Times New Roman"/>
          <w:sz w:val="24"/>
          <w:szCs w:val="24"/>
          <w:lang w:eastAsia="ro-RO"/>
        </w:rPr>
        <w:t xml:space="preserve">           -dotări casnice și dotări specifice îngrijirii copiilor cu dizabilități (aproximativ 100.000 lei/casă) = 200.000 lei </w:t>
      </w:r>
    </w:p>
    <w:p w:rsidR="00527A2C" w:rsidRPr="00527A2C" w:rsidRDefault="00527A2C" w:rsidP="00527A2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7A2C">
        <w:rPr>
          <w:rFonts w:ascii="Times New Roman" w:eastAsia="Times New Roman" w:hAnsi="Times New Roman" w:cs="Times New Roman"/>
          <w:sz w:val="24"/>
          <w:szCs w:val="24"/>
          <w:lang w:eastAsia="ro-RO"/>
        </w:rPr>
        <w:t>- dotări specifice centrului de consiliere și suport = aproximativ 150.000 lei</w:t>
      </w:r>
    </w:p>
    <w:p w:rsidR="004E4D4B" w:rsidRDefault="00527A2C" w:rsidP="00527A2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7A2C">
        <w:rPr>
          <w:rFonts w:ascii="Times New Roman" w:eastAsia="Times New Roman" w:hAnsi="Times New Roman" w:cs="Times New Roman"/>
          <w:sz w:val="24"/>
          <w:szCs w:val="24"/>
          <w:lang w:eastAsia="ro-RO"/>
        </w:rPr>
        <w:t xml:space="preserve">Total estimat construcții + branșamente + dotări: </w:t>
      </w:r>
      <w:r>
        <w:rPr>
          <w:rFonts w:ascii="Times New Roman" w:eastAsia="Times New Roman" w:hAnsi="Times New Roman" w:cs="Times New Roman"/>
          <w:sz w:val="24"/>
          <w:szCs w:val="24"/>
          <w:lang w:eastAsia="ro-RO"/>
        </w:rPr>
        <w:t>6</w:t>
      </w:r>
      <w:r w:rsidRPr="00527A2C">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000</w:t>
      </w:r>
      <w:r w:rsidRPr="00527A2C">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000</w:t>
      </w:r>
      <w:r w:rsidRPr="00527A2C">
        <w:rPr>
          <w:rFonts w:ascii="Times New Roman" w:eastAsia="Times New Roman" w:hAnsi="Times New Roman" w:cs="Times New Roman"/>
          <w:sz w:val="24"/>
          <w:szCs w:val="24"/>
          <w:lang w:eastAsia="ro-RO"/>
        </w:rPr>
        <w:t xml:space="preserve"> lei</w:t>
      </w:r>
    </w:p>
    <w:p w:rsidR="00527A2C" w:rsidRPr="00647D94" w:rsidRDefault="00527A2C" w:rsidP="00527A2C">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3.2. Estimarea cheltuielilor pentru proiectarea, pe faze, a documentației tehnico-economice aferente obiectivului de investiție, precum şi pentru elaborarea altor studii de specialitate în funcție de specificul obiectivului de investiții, inclusiv cheltuielile necesare pentru obținerea avizelor, autorizațiilor şi acordurilor prevăzute de lege:</w:t>
      </w:r>
    </w:p>
    <w:p w:rsidR="004E4D4B"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CD7B04">
        <w:rPr>
          <w:rFonts w:ascii="Times New Roman" w:eastAsia="Times New Roman" w:hAnsi="Times New Roman" w:cs="Times New Roman"/>
          <w:sz w:val="24"/>
          <w:szCs w:val="24"/>
          <w:lang w:eastAsia="ro-RO"/>
        </w:rPr>
        <w:t xml:space="preserve">Serviciile de elaborare a </w:t>
      </w:r>
      <w:r w:rsidR="006871D1" w:rsidRPr="0071449E">
        <w:rPr>
          <w:rFonts w:ascii="Times New Roman" w:eastAsia="Times New Roman" w:hAnsi="Times New Roman" w:cs="Times New Roman"/>
          <w:sz w:val="24"/>
          <w:szCs w:val="24"/>
          <w:lang w:eastAsia="ro-RO"/>
        </w:rPr>
        <w:t xml:space="preserve">Documentației de avizare a lucrărilor de </w:t>
      </w:r>
      <w:r w:rsidRPr="00CD7B04">
        <w:rPr>
          <w:rFonts w:ascii="Times New Roman" w:eastAsia="Times New Roman" w:hAnsi="Times New Roman" w:cs="Times New Roman"/>
          <w:sz w:val="24"/>
          <w:szCs w:val="24"/>
          <w:lang w:eastAsia="ro-RO"/>
        </w:rPr>
        <w:t>calculate la 50% din subcapitolul „proiectare și inginerie”(</w:t>
      </w:r>
      <w:r w:rsidR="00527A2C">
        <w:rPr>
          <w:rFonts w:ascii="Times New Roman" w:eastAsia="Times New Roman" w:hAnsi="Times New Roman" w:cs="Times New Roman"/>
          <w:sz w:val="24"/>
          <w:szCs w:val="24"/>
          <w:lang w:eastAsia="ro-RO"/>
        </w:rPr>
        <w:t>2</w:t>
      </w:r>
      <w:r w:rsidRPr="00CD7B04">
        <w:rPr>
          <w:rFonts w:ascii="Times New Roman" w:eastAsia="Times New Roman" w:hAnsi="Times New Roman" w:cs="Times New Roman"/>
          <w:sz w:val="24"/>
          <w:szCs w:val="24"/>
          <w:lang w:eastAsia="ro-RO"/>
        </w:rPr>
        <w:t>,5% din C+M), au o valoare estimată de aproape 1</w:t>
      </w:r>
      <w:r w:rsidR="00DE0C24">
        <w:rPr>
          <w:rFonts w:ascii="Times New Roman" w:eastAsia="Times New Roman" w:hAnsi="Times New Roman" w:cs="Times New Roman"/>
          <w:sz w:val="24"/>
          <w:szCs w:val="24"/>
          <w:lang w:eastAsia="ro-RO"/>
        </w:rPr>
        <w:t>5</w:t>
      </w:r>
      <w:r w:rsidRPr="00CD7B04">
        <w:rPr>
          <w:rFonts w:ascii="Times New Roman" w:eastAsia="Times New Roman" w:hAnsi="Times New Roman" w:cs="Times New Roman"/>
          <w:sz w:val="24"/>
          <w:szCs w:val="24"/>
          <w:lang w:eastAsia="ro-RO"/>
        </w:rPr>
        <w:t>0.000 lei.</w:t>
      </w:r>
    </w:p>
    <w:p w:rsidR="004E4D4B" w:rsidRPr="009A309F"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o-RO"/>
        </w:rPr>
      </w:pPr>
      <w:r w:rsidRPr="009A309F">
        <w:rPr>
          <w:rFonts w:ascii="Times New Roman" w:eastAsia="Times New Roman" w:hAnsi="Times New Roman" w:cs="Times New Roman"/>
          <w:sz w:val="24"/>
          <w:szCs w:val="24"/>
          <w:u w:val="single"/>
          <w:lang w:eastAsia="ro-RO"/>
        </w:rPr>
        <w:t xml:space="preserve">Total deviz estimat investiție = </w:t>
      </w:r>
      <w:r w:rsidR="00527A2C">
        <w:rPr>
          <w:rFonts w:ascii="Times New Roman" w:eastAsia="Times New Roman" w:hAnsi="Times New Roman" w:cs="Times New Roman"/>
          <w:sz w:val="24"/>
          <w:szCs w:val="24"/>
          <w:u w:val="single"/>
          <w:lang w:eastAsia="ro-RO"/>
        </w:rPr>
        <w:t>6</w:t>
      </w:r>
      <w:r w:rsidRPr="009A309F">
        <w:rPr>
          <w:rFonts w:ascii="Times New Roman" w:eastAsia="Times New Roman" w:hAnsi="Times New Roman" w:cs="Times New Roman"/>
          <w:sz w:val="24"/>
          <w:szCs w:val="24"/>
          <w:u w:val="single"/>
          <w:lang w:eastAsia="ro-RO"/>
        </w:rPr>
        <w:t>.</w:t>
      </w:r>
      <w:r w:rsidR="00527A2C">
        <w:rPr>
          <w:rFonts w:ascii="Times New Roman" w:eastAsia="Times New Roman" w:hAnsi="Times New Roman" w:cs="Times New Roman"/>
          <w:sz w:val="24"/>
          <w:szCs w:val="24"/>
          <w:u w:val="single"/>
          <w:lang w:eastAsia="ro-RO"/>
        </w:rPr>
        <w:t>0</w:t>
      </w:r>
      <w:r w:rsidR="00D06251">
        <w:rPr>
          <w:rFonts w:ascii="Times New Roman" w:eastAsia="Times New Roman" w:hAnsi="Times New Roman" w:cs="Times New Roman"/>
          <w:sz w:val="24"/>
          <w:szCs w:val="24"/>
          <w:u w:val="single"/>
          <w:lang w:eastAsia="ro-RO"/>
        </w:rPr>
        <w:t>0</w:t>
      </w:r>
      <w:r w:rsidRPr="009A309F">
        <w:rPr>
          <w:rFonts w:ascii="Times New Roman" w:eastAsia="Times New Roman" w:hAnsi="Times New Roman" w:cs="Times New Roman"/>
          <w:sz w:val="24"/>
          <w:szCs w:val="24"/>
          <w:u w:val="single"/>
          <w:lang w:eastAsia="ro-RO"/>
        </w:rPr>
        <w:t>0.000</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3.3. Surse identificate pentru finanțarea cheltuielilor estimate (în cazul finanțării nerambursabile se va menționa programul operațional/axa corespunzătoare, identificată)</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Prin POR 2014-2020, Axa prioritară 8.3, POR 2019/8/8.1/8.3/C, Grup vulnerabil: copii, DGASPC Harghita poate depune cereri de finanțare a proiec</w:t>
      </w:r>
      <w:r w:rsidR="006871D1">
        <w:rPr>
          <w:rFonts w:ascii="Times New Roman" w:eastAsia="Times New Roman" w:hAnsi="Times New Roman" w:cs="Times New Roman"/>
          <w:sz w:val="24"/>
          <w:szCs w:val="24"/>
          <w:lang w:eastAsia="ro-RO"/>
        </w:rPr>
        <w:t>telor de desființare a centrului</w:t>
      </w:r>
      <w:r w:rsidRPr="00647D94">
        <w:rPr>
          <w:rFonts w:ascii="Times New Roman" w:eastAsia="Times New Roman" w:hAnsi="Times New Roman" w:cs="Times New Roman"/>
          <w:sz w:val="24"/>
          <w:szCs w:val="24"/>
          <w:lang w:eastAsia="ro-RO"/>
        </w:rPr>
        <w:t xml:space="preserve"> de plasament și de înființare a </w:t>
      </w:r>
      <w:r w:rsidR="006871D1">
        <w:rPr>
          <w:rFonts w:ascii="Times New Roman" w:eastAsia="Times New Roman" w:hAnsi="Times New Roman" w:cs="Times New Roman"/>
          <w:sz w:val="24"/>
          <w:szCs w:val="24"/>
          <w:lang w:eastAsia="ro-RO"/>
        </w:rPr>
        <w:t xml:space="preserve">două case </w:t>
      </w:r>
      <w:r w:rsidRPr="00647D94">
        <w:rPr>
          <w:rFonts w:ascii="Times New Roman" w:eastAsia="Times New Roman" w:hAnsi="Times New Roman" w:cs="Times New Roman"/>
          <w:sz w:val="24"/>
          <w:szCs w:val="24"/>
          <w:lang w:eastAsia="ro-RO"/>
        </w:rPr>
        <w:t xml:space="preserve">de tip familial și a </w:t>
      </w:r>
      <w:r w:rsidR="006871D1">
        <w:rPr>
          <w:rFonts w:ascii="Times New Roman" w:eastAsia="Times New Roman" w:hAnsi="Times New Roman" w:cs="Times New Roman"/>
          <w:sz w:val="24"/>
          <w:szCs w:val="24"/>
          <w:lang w:eastAsia="ro-RO"/>
        </w:rPr>
        <w:t xml:space="preserve">unui </w:t>
      </w:r>
      <w:r w:rsidRPr="00647D94">
        <w:rPr>
          <w:rFonts w:ascii="Times New Roman" w:eastAsia="Times New Roman" w:hAnsi="Times New Roman" w:cs="Times New Roman"/>
          <w:sz w:val="24"/>
          <w:szCs w:val="24"/>
          <w:lang w:eastAsia="ro-RO"/>
        </w:rPr>
        <w:t>centr</w:t>
      </w:r>
      <w:r w:rsidR="006871D1">
        <w:rPr>
          <w:rFonts w:ascii="Times New Roman" w:eastAsia="Times New Roman" w:hAnsi="Times New Roman" w:cs="Times New Roman"/>
          <w:sz w:val="24"/>
          <w:szCs w:val="24"/>
          <w:lang w:eastAsia="ro-RO"/>
        </w:rPr>
        <w:t>u</w:t>
      </w:r>
      <w:r w:rsidRPr="00647D94">
        <w:rPr>
          <w:rFonts w:ascii="Times New Roman" w:eastAsia="Times New Roman" w:hAnsi="Times New Roman" w:cs="Times New Roman"/>
          <w:sz w:val="24"/>
          <w:szCs w:val="24"/>
          <w:lang w:eastAsia="ro-RO"/>
        </w:rPr>
        <w:t xml:space="preserve"> de zi pentru </w:t>
      </w:r>
      <w:r w:rsidR="006871D1">
        <w:rPr>
          <w:rFonts w:ascii="Times New Roman" w:eastAsia="Times New Roman" w:hAnsi="Times New Roman" w:cs="Times New Roman"/>
          <w:sz w:val="24"/>
          <w:szCs w:val="24"/>
          <w:lang w:eastAsia="ro-RO"/>
        </w:rPr>
        <w:t xml:space="preserve">sprijin și </w:t>
      </w:r>
      <w:r w:rsidRPr="00647D94">
        <w:rPr>
          <w:rFonts w:ascii="Times New Roman" w:eastAsia="Times New Roman" w:hAnsi="Times New Roman" w:cs="Times New Roman"/>
          <w:sz w:val="24"/>
          <w:szCs w:val="24"/>
          <w:lang w:eastAsia="ro-RO"/>
        </w:rPr>
        <w:t>consiliere.</w:t>
      </w:r>
    </w:p>
    <w:p w:rsidR="004E4D4B"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4. </w:t>
      </w:r>
      <w:r w:rsidRPr="00647D94">
        <w:rPr>
          <w:rFonts w:ascii="Times New Roman" w:eastAsia="Times New Roman" w:hAnsi="Times New Roman" w:cs="Times New Roman"/>
          <w:b/>
          <w:bCs/>
          <w:sz w:val="24"/>
          <w:szCs w:val="24"/>
          <w:lang w:eastAsia="ro-RO"/>
        </w:rPr>
        <w:t>Informații privind regimul juridic, economic şi tehnic al terenului şi/sau al construcției existente</w:t>
      </w:r>
    </w:p>
    <w:p w:rsidR="001947A7" w:rsidRPr="00924B9C" w:rsidRDefault="001947A7" w:rsidP="001947A7">
      <w:pPr>
        <w:autoSpaceDE w:val="0"/>
        <w:autoSpaceDN w:val="0"/>
        <w:adjustRightInd w:val="0"/>
        <w:spacing w:after="0" w:line="240" w:lineRule="auto"/>
        <w:ind w:firstLine="708"/>
        <w:jc w:val="both"/>
        <w:rPr>
          <w:rFonts w:ascii="Times New Roman" w:hAnsi="Times New Roman" w:cs="Times New Roman"/>
          <w:sz w:val="24"/>
          <w:szCs w:val="24"/>
          <w:lang w:eastAsia="en-SG"/>
        </w:rPr>
      </w:pPr>
      <w:r w:rsidRPr="00E732FD">
        <w:rPr>
          <w:rFonts w:ascii="Times New Roman" w:hAnsi="Times New Roman" w:cs="Times New Roman"/>
          <w:sz w:val="24"/>
          <w:szCs w:val="24"/>
          <w:lang w:eastAsia="en-SG"/>
        </w:rPr>
        <w:t xml:space="preserve">Prin Contractul de administrare nr. 52627/29.12.2016 încheiat între Consiliul Județean Harghita și Direcția Generală de Asistență Socială și Protecția Copilului Harghita, încheiat pe o perioadă de 10 ani, s-a transmis dreptul de administrare asupra imobilelor incluse în proiect, potrivit datelor de identificare din Anexa 2 la Hotărârea Consiliului Județean Harghita nr.342/2016, precum și dreptul de administrare a unei suprafețe de 7400 mp, înscris în CF nr. 51049 Bilbor, sub nr. cadastral 51049. </w:t>
      </w:r>
    </w:p>
    <w:p w:rsidR="001947A7" w:rsidRDefault="001947A7" w:rsidP="001947A7">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5. </w:t>
      </w:r>
      <w:r w:rsidRPr="00647D94">
        <w:rPr>
          <w:rFonts w:ascii="Times New Roman" w:eastAsia="Times New Roman" w:hAnsi="Times New Roman" w:cs="Times New Roman"/>
          <w:b/>
          <w:bCs/>
          <w:sz w:val="24"/>
          <w:szCs w:val="24"/>
          <w:lang w:eastAsia="ro-RO"/>
        </w:rPr>
        <w:t>Particularități ale amplasamentului/amplasamentelor propus(e) pentru realizarea obiectivului de investiții:</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a) descrierea succintă a amplasamentului/amplasamentelor propus(e) (localizare, suprafața terenului, dimensiuni în plan);</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Amplasamentul pe care se va realiza investiția este situat în localitatea </w:t>
      </w:r>
      <w:r w:rsidR="00A179B4">
        <w:rPr>
          <w:rFonts w:ascii="Times New Roman" w:eastAsia="Times New Roman" w:hAnsi="Times New Roman" w:cs="Times New Roman"/>
          <w:sz w:val="24"/>
          <w:szCs w:val="24"/>
          <w:lang w:eastAsia="ro-RO"/>
        </w:rPr>
        <w:t>Bilbor</w:t>
      </w:r>
      <w:r w:rsidRPr="00647D94">
        <w:rPr>
          <w:rFonts w:ascii="Times New Roman" w:eastAsia="Times New Roman" w:hAnsi="Times New Roman" w:cs="Times New Roman"/>
          <w:sz w:val="24"/>
          <w:szCs w:val="24"/>
          <w:lang w:eastAsia="ro-RO"/>
        </w:rPr>
        <w:t xml:space="preserve">, nr. </w:t>
      </w:r>
      <w:r w:rsidR="00A179B4">
        <w:rPr>
          <w:rFonts w:ascii="Times New Roman" w:eastAsia="Times New Roman" w:hAnsi="Times New Roman" w:cs="Times New Roman"/>
          <w:sz w:val="24"/>
          <w:szCs w:val="24"/>
          <w:lang w:eastAsia="ro-RO"/>
        </w:rPr>
        <w:t>121</w:t>
      </w:r>
      <w:r w:rsidRPr="00647D94">
        <w:rPr>
          <w:rFonts w:ascii="Times New Roman" w:eastAsia="Times New Roman" w:hAnsi="Times New Roman" w:cs="Times New Roman"/>
          <w:sz w:val="24"/>
          <w:szCs w:val="24"/>
          <w:lang w:eastAsia="ro-RO"/>
        </w:rPr>
        <w:t>, jud. Harghita.</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b) relațiile cu zone învecinate, accesuri existente şi/sau căi de acces posibile: </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lastRenderedPageBreak/>
        <w:t>Terenul are deschidere la stradă pe două laturi;</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c) surse de poluare existente în zonă; -</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d) particularități de relief; -</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e) nivel de echipare tehnico-edilitară a zonei şi posibilități de asigurare a utilităților: </w:t>
      </w:r>
    </w:p>
    <w:p w:rsidR="004E4D4B" w:rsidRPr="00647D94" w:rsidRDefault="00991DE0"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Trebuie</w:t>
      </w:r>
      <w:r w:rsidR="00CC43C9">
        <w:rPr>
          <w:rFonts w:ascii="Times New Roman" w:eastAsia="Times New Roman" w:hAnsi="Times New Roman" w:cs="Times New Roman"/>
          <w:sz w:val="24"/>
          <w:szCs w:val="24"/>
          <w:lang w:eastAsia="ro-RO"/>
        </w:rPr>
        <w:t xml:space="preserve"> executate lucrări de reabilitare a </w:t>
      </w:r>
      <w:r w:rsidR="004E4D4B" w:rsidRPr="00647D94">
        <w:rPr>
          <w:rFonts w:ascii="Times New Roman" w:eastAsia="Times New Roman" w:hAnsi="Times New Roman" w:cs="Times New Roman"/>
          <w:sz w:val="24"/>
          <w:szCs w:val="24"/>
          <w:lang w:eastAsia="ro-RO"/>
        </w:rPr>
        <w:t xml:space="preserve"> sistemul</w:t>
      </w:r>
      <w:r w:rsidR="00CC43C9">
        <w:rPr>
          <w:rFonts w:ascii="Times New Roman" w:eastAsia="Times New Roman" w:hAnsi="Times New Roman" w:cs="Times New Roman"/>
          <w:sz w:val="24"/>
          <w:szCs w:val="24"/>
          <w:lang w:eastAsia="ro-RO"/>
        </w:rPr>
        <w:t xml:space="preserve">ui </w:t>
      </w:r>
      <w:r w:rsidR="004E4D4B" w:rsidRPr="00647D94">
        <w:rPr>
          <w:rFonts w:ascii="Times New Roman" w:eastAsia="Times New Roman" w:hAnsi="Times New Roman" w:cs="Times New Roman"/>
          <w:sz w:val="24"/>
          <w:szCs w:val="24"/>
          <w:lang w:eastAsia="ro-RO"/>
        </w:rPr>
        <w:t xml:space="preserve"> de canalizare și </w:t>
      </w:r>
      <w:r w:rsidR="00CC43C9">
        <w:rPr>
          <w:rFonts w:ascii="Times New Roman" w:eastAsia="Times New Roman" w:hAnsi="Times New Roman" w:cs="Times New Roman"/>
          <w:sz w:val="24"/>
          <w:szCs w:val="24"/>
          <w:lang w:eastAsia="ro-RO"/>
        </w:rPr>
        <w:t>reteaua</w:t>
      </w:r>
      <w:r w:rsidR="00A179B4">
        <w:rPr>
          <w:rFonts w:ascii="Times New Roman" w:eastAsia="Times New Roman" w:hAnsi="Times New Roman" w:cs="Times New Roman"/>
          <w:sz w:val="24"/>
          <w:szCs w:val="24"/>
          <w:lang w:eastAsia="ro-RO"/>
        </w:rPr>
        <w:t xml:space="preserve"> de </w:t>
      </w:r>
      <w:r w:rsidR="00CC43C9">
        <w:rPr>
          <w:rFonts w:ascii="Times New Roman" w:eastAsia="Times New Roman" w:hAnsi="Times New Roman" w:cs="Times New Roman"/>
          <w:sz w:val="24"/>
          <w:szCs w:val="24"/>
          <w:lang w:eastAsia="ro-RO"/>
        </w:rPr>
        <w:t xml:space="preserve"> furnizare a apei, precum și reabilitarea </w:t>
      </w:r>
      <w:r w:rsidR="004E4D4B" w:rsidRPr="00647D94">
        <w:rPr>
          <w:rFonts w:ascii="Times New Roman" w:eastAsia="Times New Roman" w:hAnsi="Times New Roman" w:cs="Times New Roman"/>
          <w:sz w:val="24"/>
          <w:szCs w:val="24"/>
          <w:lang w:eastAsia="ro-RO"/>
        </w:rPr>
        <w:t>branșament</w:t>
      </w:r>
      <w:r w:rsidR="00CC43C9">
        <w:rPr>
          <w:rFonts w:ascii="Times New Roman" w:eastAsia="Times New Roman" w:hAnsi="Times New Roman" w:cs="Times New Roman"/>
          <w:sz w:val="24"/>
          <w:szCs w:val="24"/>
          <w:lang w:eastAsia="ro-RO"/>
        </w:rPr>
        <w:t>ului</w:t>
      </w:r>
      <w:r w:rsidR="004E4D4B" w:rsidRPr="00647D94">
        <w:rPr>
          <w:rFonts w:ascii="Times New Roman" w:eastAsia="Times New Roman" w:hAnsi="Times New Roman" w:cs="Times New Roman"/>
          <w:sz w:val="24"/>
          <w:szCs w:val="24"/>
          <w:lang w:eastAsia="ro-RO"/>
        </w:rPr>
        <w:t xml:space="preserve"> la sistemul de distribuție a energiei electrice;</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f) existența unor eventuale rețele edilitare în amplasament care ar necesita relocare/protejare, în măsura în care pot fi identificate; - nu este cazul</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g) posibile obligații de servitute; - nu este cazul</w:t>
      </w:r>
    </w:p>
    <w:p w:rsidR="00CC43C9"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h) condiționări constructive determinate de starea tehnică şi de sistemul constructiv al unor construcții existente în amplasament, asupra cărora se vor face lucrări de intervenții, după caz;</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i) reglementări urbanistice aplicabile zonei conform documentațiilor de urbanism aprobate - plan urbanistic general/plan urbanistic zonal şi regulamentul local de urbanism aferent; - </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j) existența de monumente istorice/de arhitectură sau situri arheologice pe amplasament sau în zona imediat învecinată; </w:t>
      </w:r>
      <w:r w:rsidR="00A179B4">
        <w:rPr>
          <w:rFonts w:ascii="Times New Roman" w:eastAsia="Times New Roman" w:hAnsi="Times New Roman" w:cs="Times New Roman"/>
          <w:sz w:val="24"/>
          <w:szCs w:val="24"/>
          <w:lang w:eastAsia="ro-RO"/>
        </w:rPr>
        <w:t>nu este cazul</w:t>
      </w:r>
      <w:r w:rsidRPr="00647D94">
        <w:rPr>
          <w:rFonts w:ascii="Times New Roman" w:eastAsia="Times New Roman" w:hAnsi="Times New Roman" w:cs="Times New Roman"/>
          <w:sz w:val="24"/>
          <w:szCs w:val="24"/>
          <w:lang w:eastAsia="ro-RO"/>
        </w:rPr>
        <w:t xml:space="preserve"> </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6. </w:t>
      </w:r>
      <w:r w:rsidRPr="00647D94">
        <w:rPr>
          <w:rFonts w:ascii="Times New Roman" w:eastAsia="Times New Roman" w:hAnsi="Times New Roman" w:cs="Times New Roman"/>
          <w:b/>
          <w:bCs/>
          <w:sz w:val="24"/>
          <w:szCs w:val="24"/>
          <w:lang w:eastAsia="ro-RO"/>
        </w:rPr>
        <w:t>Descrierea succintă a obiectivului de investiții propus, din punct de vedere tehnic şi funcțional:</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a) destinație şi funcțiuni;</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226B03">
        <w:rPr>
          <w:rFonts w:ascii="Times New Roman" w:eastAsia="Times New Roman" w:hAnsi="Times New Roman" w:cs="Times New Roman"/>
          <w:sz w:val="24"/>
          <w:szCs w:val="24"/>
          <w:lang w:eastAsia="ro-RO"/>
        </w:rPr>
        <w:t xml:space="preserve">Investiția propusă, care presupune </w:t>
      </w:r>
      <w:r w:rsidR="001909E9">
        <w:rPr>
          <w:rFonts w:ascii="Times New Roman" w:eastAsia="Times New Roman" w:hAnsi="Times New Roman" w:cs="Times New Roman"/>
          <w:sz w:val="24"/>
          <w:szCs w:val="24"/>
          <w:lang w:eastAsia="ro-RO"/>
        </w:rPr>
        <w:t xml:space="preserve">reconfigurarea, reabilitarea si modernizarea </w:t>
      </w:r>
      <w:r w:rsidRPr="00226B03">
        <w:rPr>
          <w:rFonts w:ascii="Times New Roman" w:eastAsia="Times New Roman" w:hAnsi="Times New Roman" w:cs="Times New Roman"/>
          <w:sz w:val="24"/>
          <w:szCs w:val="24"/>
          <w:lang w:eastAsia="ro-RO"/>
        </w:rPr>
        <w:t>a două case de tip familial, fiecare având capacitatea de 12 beneficiari</w:t>
      </w:r>
      <w:r w:rsidR="00E242CC">
        <w:rPr>
          <w:rFonts w:ascii="Times New Roman" w:eastAsia="Times New Roman" w:hAnsi="Times New Roman" w:cs="Times New Roman"/>
          <w:sz w:val="24"/>
          <w:szCs w:val="24"/>
          <w:lang w:eastAsia="ro-RO"/>
        </w:rPr>
        <w:t>, respectiv 11</w:t>
      </w:r>
      <w:r w:rsidR="00C245E3">
        <w:rPr>
          <w:rFonts w:ascii="Times New Roman" w:eastAsia="Times New Roman" w:hAnsi="Times New Roman" w:cs="Times New Roman"/>
          <w:sz w:val="24"/>
          <w:szCs w:val="24"/>
          <w:lang w:eastAsia="ro-RO"/>
        </w:rPr>
        <w:t xml:space="preserve"> </w:t>
      </w:r>
      <w:r w:rsidR="00CC43C9">
        <w:rPr>
          <w:rFonts w:ascii="Times New Roman" w:eastAsia="Times New Roman" w:hAnsi="Times New Roman" w:cs="Times New Roman"/>
          <w:sz w:val="24"/>
          <w:szCs w:val="24"/>
          <w:lang w:eastAsia="ro-RO"/>
        </w:rPr>
        <w:t>beneficiari</w:t>
      </w:r>
      <w:r w:rsidRPr="00226B03">
        <w:rPr>
          <w:rFonts w:ascii="Times New Roman" w:eastAsia="Times New Roman" w:hAnsi="Times New Roman" w:cs="Times New Roman"/>
          <w:sz w:val="24"/>
          <w:szCs w:val="24"/>
          <w:lang w:eastAsia="ro-RO"/>
        </w:rPr>
        <w:t xml:space="preserve"> cu </w:t>
      </w:r>
      <w:r w:rsidR="00515206">
        <w:rPr>
          <w:rFonts w:ascii="Times New Roman" w:eastAsia="Times New Roman" w:hAnsi="Times New Roman" w:cs="Times New Roman"/>
          <w:sz w:val="24"/>
          <w:szCs w:val="24"/>
          <w:lang w:eastAsia="ro-RO"/>
        </w:rPr>
        <w:t xml:space="preserve">și fără </w:t>
      </w:r>
      <w:r w:rsidR="00EE2754">
        <w:rPr>
          <w:rFonts w:ascii="Times New Roman" w:eastAsia="Times New Roman" w:hAnsi="Times New Roman" w:cs="Times New Roman"/>
          <w:sz w:val="24"/>
          <w:szCs w:val="24"/>
          <w:lang w:eastAsia="ro-RO"/>
        </w:rPr>
        <w:t>deficiențe</w:t>
      </w:r>
      <w:r w:rsidRPr="00226B03">
        <w:rPr>
          <w:rFonts w:ascii="Times New Roman" w:eastAsia="Times New Roman" w:hAnsi="Times New Roman" w:cs="Times New Roman"/>
          <w:sz w:val="24"/>
          <w:szCs w:val="24"/>
          <w:lang w:eastAsia="ro-RO"/>
        </w:rPr>
        <w:t>, și</w:t>
      </w:r>
      <w:r w:rsidR="001909E9" w:rsidRPr="001909E9">
        <w:rPr>
          <w:rFonts w:ascii="Times New Roman" w:eastAsia="Times New Roman" w:hAnsi="Times New Roman" w:cs="Times New Roman"/>
          <w:sz w:val="24"/>
          <w:szCs w:val="24"/>
          <w:lang w:eastAsia="ro-RO"/>
        </w:rPr>
        <w:t xml:space="preserve"> </w:t>
      </w:r>
      <w:r w:rsidR="001909E9">
        <w:rPr>
          <w:rFonts w:ascii="Times New Roman" w:eastAsia="Times New Roman" w:hAnsi="Times New Roman" w:cs="Times New Roman"/>
          <w:sz w:val="24"/>
          <w:szCs w:val="24"/>
          <w:lang w:eastAsia="ro-RO"/>
        </w:rPr>
        <w:t>reconfigurarea, reabilitarea si modernizarea</w:t>
      </w:r>
      <w:r w:rsidRPr="00226B03">
        <w:rPr>
          <w:rFonts w:ascii="Times New Roman" w:eastAsia="Times New Roman" w:hAnsi="Times New Roman" w:cs="Times New Roman"/>
          <w:sz w:val="24"/>
          <w:szCs w:val="24"/>
          <w:lang w:eastAsia="ro-RO"/>
        </w:rPr>
        <w:t xml:space="preserve"> unui Centru de consiliere și </w:t>
      </w:r>
      <w:r w:rsidR="00EE2754">
        <w:rPr>
          <w:rFonts w:ascii="Times New Roman" w:eastAsia="Times New Roman" w:hAnsi="Times New Roman" w:cs="Times New Roman"/>
          <w:sz w:val="24"/>
          <w:szCs w:val="24"/>
          <w:lang w:eastAsia="ro-RO"/>
        </w:rPr>
        <w:t>sprijin</w:t>
      </w:r>
      <w:r w:rsidRPr="00226B03">
        <w:rPr>
          <w:rFonts w:ascii="Times New Roman" w:eastAsia="Times New Roman" w:hAnsi="Times New Roman" w:cs="Times New Roman"/>
          <w:sz w:val="24"/>
          <w:szCs w:val="24"/>
          <w:lang w:eastAsia="ro-RO"/>
        </w:rPr>
        <w:t xml:space="preserve"> pentru copil</w:t>
      </w:r>
      <w:r w:rsidR="001909E9">
        <w:rPr>
          <w:rFonts w:ascii="Times New Roman" w:eastAsia="Times New Roman" w:hAnsi="Times New Roman" w:cs="Times New Roman"/>
          <w:sz w:val="24"/>
          <w:szCs w:val="24"/>
          <w:lang w:eastAsia="ro-RO"/>
        </w:rPr>
        <w:t xml:space="preserve"> și familie</w:t>
      </w:r>
      <w:r w:rsidRPr="00226B03">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va avea scopul de</w:t>
      </w:r>
      <w:r w:rsidRPr="00226B03">
        <w:rPr>
          <w:rFonts w:ascii="Times New Roman" w:eastAsia="Times New Roman" w:hAnsi="Times New Roman" w:cs="Times New Roman"/>
          <w:sz w:val="24"/>
          <w:szCs w:val="24"/>
          <w:lang w:eastAsia="ro-RO"/>
        </w:rPr>
        <w:t xml:space="preserve"> îmbunătățire</w:t>
      </w:r>
      <w:r>
        <w:rPr>
          <w:rFonts w:ascii="Times New Roman" w:eastAsia="Times New Roman" w:hAnsi="Times New Roman" w:cs="Times New Roman"/>
          <w:sz w:val="24"/>
          <w:szCs w:val="24"/>
          <w:lang w:eastAsia="ro-RO"/>
        </w:rPr>
        <w:t xml:space="preserve"> </w:t>
      </w:r>
      <w:r w:rsidRPr="00226B03">
        <w:rPr>
          <w:rFonts w:ascii="Times New Roman" w:eastAsia="Times New Roman" w:hAnsi="Times New Roman" w:cs="Times New Roman"/>
          <w:sz w:val="24"/>
          <w:szCs w:val="24"/>
          <w:lang w:eastAsia="ro-RO"/>
        </w:rPr>
        <w:t>a calității vieții beneficiarilor caselor de tip familial, sprijinirea și asistarea membrilor comunității pentru dezvoltarea competențelor parentale, pentru prevenirea separării copilului de familia sa, și sprijinirea copiilor atunci când apar probleme în dezvoltarea acestora.</w:t>
      </w:r>
      <w:r w:rsidRPr="00647D94">
        <w:rPr>
          <w:rFonts w:ascii="Times New Roman" w:eastAsia="Times New Roman" w:hAnsi="Times New Roman" w:cs="Times New Roman"/>
          <w:sz w:val="24"/>
          <w:szCs w:val="24"/>
          <w:lang w:eastAsia="ro-RO"/>
        </w:rPr>
        <w:t xml:space="preserve"> </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b) caracteristici, parametri şi date tehnice specifice, preconizate;</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Se propune </w:t>
      </w:r>
      <w:r w:rsidR="00F163A3">
        <w:rPr>
          <w:rFonts w:ascii="Times New Roman" w:eastAsia="Times New Roman" w:hAnsi="Times New Roman" w:cs="Times New Roman"/>
          <w:sz w:val="24"/>
          <w:szCs w:val="24"/>
          <w:lang w:eastAsia="ro-RO"/>
        </w:rPr>
        <w:t xml:space="preserve">reconfigurarea, reabilitarea si modernizarea </w:t>
      </w:r>
      <w:r w:rsidRPr="00647D94">
        <w:rPr>
          <w:rFonts w:ascii="Times New Roman" w:eastAsia="Times New Roman" w:hAnsi="Times New Roman" w:cs="Times New Roman"/>
          <w:sz w:val="24"/>
          <w:szCs w:val="24"/>
          <w:lang w:eastAsia="ro-RO"/>
        </w:rPr>
        <w:t xml:space="preserve">a două case de tip familial pentru câte 12 beneficiari/casă, </w:t>
      </w:r>
      <w:r w:rsidR="00A179B4">
        <w:rPr>
          <w:rFonts w:ascii="Times New Roman" w:eastAsia="Times New Roman" w:hAnsi="Times New Roman" w:cs="Times New Roman"/>
          <w:sz w:val="24"/>
          <w:szCs w:val="24"/>
          <w:lang w:eastAsia="ro-RO"/>
        </w:rPr>
        <w:t xml:space="preserve">respectiv 11 beneficiari/casă </w:t>
      </w:r>
      <w:r w:rsidRPr="00647D94">
        <w:rPr>
          <w:rFonts w:ascii="Times New Roman" w:eastAsia="Times New Roman" w:hAnsi="Times New Roman" w:cs="Times New Roman"/>
          <w:sz w:val="24"/>
          <w:szCs w:val="24"/>
          <w:lang w:eastAsia="ro-RO"/>
        </w:rPr>
        <w:t xml:space="preserve">cu o suprafață minimă de 19 mp/beneficiar, calculată în baza Legii nr. 114/1996 - Legea locuinței, și a unui centru de consiliere și suport pentru familie și copil, astfel: </w:t>
      </w:r>
    </w:p>
    <w:p w:rsidR="00A179B4" w:rsidRDefault="00A179B4" w:rsidP="00A179B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A179B4">
        <w:rPr>
          <w:rFonts w:ascii="Times New Roman" w:eastAsia="Times New Roman" w:hAnsi="Times New Roman" w:cs="Times New Roman"/>
          <w:sz w:val="24"/>
          <w:szCs w:val="24"/>
          <w:lang w:eastAsia="ro-RO"/>
        </w:rPr>
        <w:t xml:space="preserve">- suprafața de teren de 7400 mp  pentru 2 case și un centru de consiliere și sprijin pentru copil și familie, teren pe care îl avem în administrare, valoare 0 lei </w:t>
      </w:r>
    </w:p>
    <w:p w:rsidR="00A179B4" w:rsidRPr="00A179B4" w:rsidRDefault="00A179B4" w:rsidP="00A179B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A179B4">
        <w:rPr>
          <w:rFonts w:ascii="Times New Roman" w:eastAsia="Times New Roman" w:hAnsi="Times New Roman" w:cs="Times New Roman"/>
          <w:sz w:val="24"/>
          <w:szCs w:val="24"/>
          <w:lang w:eastAsia="ro-RO"/>
        </w:rPr>
        <w:t xml:space="preserve">- reconfigurarea, reabilitarea și modernizarea a 2 case în suprafață utilă minimă de 210 mp/casă, respectiv 230 mp/casă cu eficiență ridicată din punct de vedere energetic, „eco-friendly”, cu parter, accesibilizate conform Normativului privind adaptarea clădirilor civile și spațiului urban la nevoile individuale ale persoanelor cu handicap, NP 051-2012 – Revizuire NP 051/2000 si </w:t>
      </w:r>
      <w:r w:rsidR="00237DDC" w:rsidRPr="00237DDC">
        <w:rPr>
          <w:rFonts w:ascii="Times New Roman" w:eastAsia="Times New Roman" w:hAnsi="Times New Roman" w:cs="Times New Roman"/>
          <w:sz w:val="24"/>
          <w:szCs w:val="24"/>
          <w:lang w:eastAsia="ro-RO"/>
        </w:rPr>
        <w:t>și Normativul privind proiectarea de cămine de bătrâni și handicapați pe baza exigențelor de performanță NP 023-1997</w:t>
      </w:r>
      <w:r w:rsidRPr="00A179B4">
        <w:rPr>
          <w:rFonts w:ascii="Times New Roman" w:eastAsia="Times New Roman" w:hAnsi="Times New Roman" w:cs="Times New Roman"/>
          <w:sz w:val="24"/>
          <w:szCs w:val="24"/>
          <w:lang w:eastAsia="ro-RO"/>
        </w:rPr>
        <w:t xml:space="preserve">, </w:t>
      </w:r>
      <w:r w:rsidRPr="00A179B4">
        <w:rPr>
          <w:rFonts w:ascii="Times New Roman" w:hAnsi="Times New Roman" w:cs="Times New Roman"/>
          <w:sz w:val="24"/>
          <w:szCs w:val="24"/>
        </w:rPr>
        <w:t xml:space="preserve">cu structură de rezistență din fundații beton armat, acoperiș din țiglă </w:t>
      </w:r>
      <w:r w:rsidR="00237DDC">
        <w:rPr>
          <w:rFonts w:ascii="Times New Roman" w:hAnsi="Times New Roman" w:cs="Times New Roman"/>
          <w:sz w:val="24"/>
          <w:szCs w:val="24"/>
        </w:rPr>
        <w:t>ceramică</w:t>
      </w:r>
      <w:r w:rsidRPr="00A179B4">
        <w:rPr>
          <w:rFonts w:ascii="Times New Roman" w:hAnsi="Times New Roman" w:cs="Times New Roman"/>
          <w:sz w:val="24"/>
          <w:szCs w:val="24"/>
        </w:rPr>
        <w:t xml:space="preserve"> și pereți din bârne din lemn, și cărămidă, respectiv piatră</w:t>
      </w:r>
      <w:r w:rsidRPr="00A179B4">
        <w:rPr>
          <w:rFonts w:ascii="Times New Roman" w:eastAsia="Times New Roman" w:hAnsi="Times New Roman" w:cs="Times New Roman"/>
          <w:sz w:val="24"/>
          <w:szCs w:val="24"/>
          <w:lang w:eastAsia="ro-RO"/>
        </w:rPr>
        <w:t xml:space="preserve"> cu structură de rezistență din beton armat, acoperiș din țiglă </w:t>
      </w:r>
      <w:r w:rsidR="00237DDC">
        <w:rPr>
          <w:rFonts w:ascii="Times New Roman" w:eastAsia="Times New Roman" w:hAnsi="Times New Roman" w:cs="Times New Roman"/>
          <w:sz w:val="24"/>
          <w:szCs w:val="24"/>
          <w:lang w:eastAsia="ro-RO"/>
        </w:rPr>
        <w:t>ceramică</w:t>
      </w:r>
      <w:r w:rsidRPr="00A179B4">
        <w:rPr>
          <w:rFonts w:ascii="Times New Roman" w:eastAsia="Times New Roman" w:hAnsi="Times New Roman" w:cs="Times New Roman"/>
          <w:sz w:val="24"/>
          <w:szCs w:val="24"/>
          <w:lang w:eastAsia="ro-RO"/>
        </w:rPr>
        <w:t xml:space="preserve"> și pereți din cărămidă,</w:t>
      </w:r>
    </w:p>
    <w:p w:rsidR="00A179B4" w:rsidRPr="00A179B4" w:rsidRDefault="00A179B4" w:rsidP="00A179B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A179B4">
        <w:rPr>
          <w:rFonts w:ascii="Times New Roman" w:eastAsia="Times New Roman" w:hAnsi="Times New Roman" w:cs="Times New Roman"/>
          <w:sz w:val="24"/>
          <w:szCs w:val="24"/>
          <w:lang w:eastAsia="ro-RO"/>
        </w:rPr>
        <w:t xml:space="preserve">- reconfigurarea, reabilitarea și modernizarea unui centru de consiliere și sprijin pentru copil si familie cu o suprafață utilă de aproximativ 185 mp, cu eficiență ridicată din punct de vedere energetic, „eco-friendly”, cu parter, accesibilizat conform Normativului privind adaptarea clădirilor civile și spațiului urban la nevoile individuale ale persoanelor cu handicap, NP 051-2012 – Revizuire NP 051/2000, NP 023-1997, cu structură de rezistență din beton armat, acoperiș din țiglă </w:t>
      </w:r>
      <w:r w:rsidR="00237DDC">
        <w:rPr>
          <w:rFonts w:ascii="Times New Roman" w:eastAsia="Times New Roman" w:hAnsi="Times New Roman" w:cs="Times New Roman"/>
          <w:sz w:val="24"/>
          <w:szCs w:val="24"/>
          <w:lang w:eastAsia="ro-RO"/>
        </w:rPr>
        <w:t>ceramică</w:t>
      </w:r>
      <w:r w:rsidRPr="00A179B4">
        <w:rPr>
          <w:rFonts w:ascii="Times New Roman" w:eastAsia="Times New Roman" w:hAnsi="Times New Roman" w:cs="Times New Roman"/>
          <w:sz w:val="24"/>
          <w:szCs w:val="24"/>
          <w:lang w:eastAsia="ro-RO"/>
        </w:rPr>
        <w:t xml:space="preserve"> și pereți din lemn și cărămidă </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toate imobilele vor fi dotate cu sisteme de panouri fotovoltaice și cu sisteme de detecție și avertizare în caz de incendiu.</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instalarea unui sistem de iluminat în incintă, alimentat cu panouri solare fotovoltaice;</w:t>
      </w:r>
    </w:p>
    <w:p w:rsidR="004E4D4B" w:rsidRPr="00647D94"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w:t>
      </w:r>
      <w:r w:rsidR="00304E2C">
        <w:rPr>
          <w:rFonts w:ascii="Times New Roman" w:eastAsia="Times New Roman" w:hAnsi="Times New Roman" w:cs="Times New Roman"/>
          <w:sz w:val="24"/>
          <w:szCs w:val="24"/>
          <w:lang w:eastAsia="ro-RO"/>
        </w:rPr>
        <w:t>reabilitare</w:t>
      </w:r>
      <w:r w:rsidRPr="00647D94">
        <w:rPr>
          <w:rFonts w:ascii="Times New Roman" w:eastAsia="Times New Roman" w:hAnsi="Times New Roman" w:cs="Times New Roman"/>
          <w:sz w:val="24"/>
          <w:szCs w:val="24"/>
          <w:lang w:eastAsia="ro-RO"/>
        </w:rPr>
        <w:t xml:space="preserve"> branșamente utilităț</w:t>
      </w:r>
      <w:r>
        <w:rPr>
          <w:rFonts w:ascii="Times New Roman" w:eastAsia="Times New Roman" w:hAnsi="Times New Roman" w:cs="Times New Roman"/>
          <w:sz w:val="24"/>
          <w:szCs w:val="24"/>
          <w:lang w:eastAsia="ro-RO"/>
        </w:rPr>
        <w:t>i</w:t>
      </w:r>
    </w:p>
    <w:p w:rsidR="004E4D4B" w:rsidRDefault="004E4D4B"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dotări casnice și dotări specifice îngrijirii copiilor cu dizabilități (aproximativ </w:t>
      </w:r>
      <w:r>
        <w:rPr>
          <w:rFonts w:ascii="Times New Roman" w:eastAsia="Times New Roman" w:hAnsi="Times New Roman" w:cs="Times New Roman"/>
          <w:sz w:val="24"/>
          <w:szCs w:val="24"/>
          <w:lang w:eastAsia="ro-RO"/>
        </w:rPr>
        <w:t>10</w:t>
      </w:r>
      <w:r w:rsidRPr="00647D94">
        <w:rPr>
          <w:rFonts w:ascii="Times New Roman" w:eastAsia="Times New Roman" w:hAnsi="Times New Roman" w:cs="Times New Roman"/>
          <w:sz w:val="24"/>
          <w:szCs w:val="24"/>
          <w:lang w:eastAsia="ro-RO"/>
        </w:rPr>
        <w:t xml:space="preserve">0.000 lei/casă) </w:t>
      </w:r>
    </w:p>
    <w:p w:rsidR="00FC26AD" w:rsidRPr="00647D94" w:rsidRDefault="00FC26AD" w:rsidP="00FC26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dotări specifice centrului de consiliere și </w:t>
      </w:r>
      <w:r>
        <w:rPr>
          <w:rFonts w:ascii="Times New Roman" w:eastAsia="Times New Roman" w:hAnsi="Times New Roman" w:cs="Times New Roman"/>
          <w:sz w:val="24"/>
          <w:szCs w:val="24"/>
          <w:lang w:eastAsia="ro-RO"/>
        </w:rPr>
        <w:t>sprijin,</w:t>
      </w:r>
      <w:r w:rsidRPr="00647D94">
        <w:rPr>
          <w:rFonts w:ascii="Times New Roman" w:eastAsia="Times New Roman" w:hAnsi="Times New Roman" w:cs="Times New Roman"/>
          <w:sz w:val="24"/>
          <w:szCs w:val="24"/>
          <w:lang w:eastAsia="ro-RO"/>
        </w:rPr>
        <w:t xml:space="preserve"> aproximativ 1</w:t>
      </w:r>
      <w:r>
        <w:rPr>
          <w:rFonts w:ascii="Times New Roman" w:eastAsia="Times New Roman" w:hAnsi="Times New Roman" w:cs="Times New Roman"/>
          <w:sz w:val="24"/>
          <w:szCs w:val="24"/>
          <w:lang w:eastAsia="ro-RO"/>
        </w:rPr>
        <w:t>5</w:t>
      </w:r>
      <w:r w:rsidRPr="00647D94">
        <w:rPr>
          <w:rFonts w:ascii="Times New Roman" w:eastAsia="Times New Roman" w:hAnsi="Times New Roman" w:cs="Times New Roman"/>
          <w:sz w:val="24"/>
          <w:szCs w:val="24"/>
          <w:lang w:eastAsia="ro-RO"/>
        </w:rPr>
        <w:t xml:space="preserve">0.000 lei </w:t>
      </w:r>
    </w:p>
    <w:p w:rsidR="004E4D4B" w:rsidRPr="00647D94" w:rsidRDefault="00FC26AD" w:rsidP="004E4D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realizare împrejmuiri și  amenajări</w:t>
      </w:r>
      <w:bookmarkStart w:id="0" w:name="_GoBack"/>
      <w:bookmarkEnd w:id="0"/>
      <w:r w:rsidR="004E4D4B" w:rsidRPr="00647D94">
        <w:rPr>
          <w:rFonts w:ascii="Times New Roman" w:eastAsia="Times New Roman" w:hAnsi="Times New Roman" w:cs="Times New Roman"/>
          <w:sz w:val="24"/>
          <w:szCs w:val="24"/>
          <w:lang w:eastAsia="ro-RO"/>
        </w:rPr>
        <w:t xml:space="preserve"> exterioare</w:t>
      </w:r>
      <w:r>
        <w:rPr>
          <w:rFonts w:ascii="Times New Roman" w:eastAsia="Times New Roman" w:hAnsi="Times New Roman" w:cs="Times New Roman"/>
          <w:sz w:val="24"/>
          <w:szCs w:val="24"/>
          <w:lang w:eastAsia="ro-RO"/>
        </w:rPr>
        <w:t>, alei/trotuare, drum de acces</w:t>
      </w:r>
      <w:r w:rsidR="004E4D4B" w:rsidRPr="00647D94">
        <w:rPr>
          <w:rFonts w:ascii="Times New Roman" w:eastAsia="Times New Roman" w:hAnsi="Times New Roman" w:cs="Times New Roman"/>
          <w:sz w:val="24"/>
          <w:szCs w:val="24"/>
          <w:lang w:eastAsia="ro-RO"/>
        </w:rPr>
        <w:t>.</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c) durata minimă de funcționare apreciată corespunzător destinației/funcțiunilor propuse – 20 ani;</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lastRenderedPageBreak/>
        <w:t xml:space="preserve">    d) nevoi/solicitări funcționale specifice:</w:t>
      </w:r>
    </w:p>
    <w:p w:rsidR="004E4D4B" w:rsidRPr="00647D94" w:rsidRDefault="004E4D4B" w:rsidP="004E4D4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se va acorda o atenție deosebită respectării Normativului privind adaptarea clădirilor civile și spațiului urban la nevoile individuale ale persoanelor cu handicap, NP 051-2012 – Revizuire NP 051/2000 </w:t>
      </w:r>
      <w:r w:rsidR="00237DDC" w:rsidRPr="00237DDC">
        <w:rPr>
          <w:rFonts w:ascii="Times New Roman" w:eastAsia="Times New Roman" w:hAnsi="Times New Roman" w:cs="Times New Roman"/>
          <w:sz w:val="24"/>
          <w:szCs w:val="24"/>
          <w:lang w:eastAsia="ro-RO"/>
        </w:rPr>
        <w:t>și Normativul privind proiectarea de cămine de bătrâni și handicapați pe baza exigențelor de performanță NP 023-1997</w:t>
      </w:r>
      <w:r w:rsidR="00F163A3" w:rsidRPr="00A179B4">
        <w:rPr>
          <w:rFonts w:ascii="Times New Roman" w:eastAsia="Times New Roman" w:hAnsi="Times New Roman" w:cs="Times New Roman"/>
          <w:sz w:val="24"/>
          <w:szCs w:val="24"/>
          <w:lang w:eastAsia="ro-RO"/>
        </w:rPr>
        <w:t>NP 023-1997</w:t>
      </w:r>
      <w:r w:rsidR="00237DDC">
        <w:rPr>
          <w:rFonts w:ascii="Times New Roman" w:eastAsia="Times New Roman" w:hAnsi="Times New Roman" w:cs="Times New Roman"/>
          <w:sz w:val="24"/>
          <w:szCs w:val="24"/>
          <w:lang w:eastAsia="ro-RO"/>
        </w:rPr>
        <w:t>,</w:t>
      </w:r>
      <w:r w:rsidR="00F163A3">
        <w:rPr>
          <w:rFonts w:ascii="Times New Roman" w:eastAsia="Times New Roman" w:hAnsi="Times New Roman" w:cs="Times New Roman"/>
          <w:sz w:val="24"/>
          <w:szCs w:val="24"/>
          <w:lang w:eastAsia="ro-RO"/>
        </w:rPr>
        <w:t xml:space="preserve"> </w:t>
      </w:r>
      <w:r w:rsidRPr="00647D94">
        <w:rPr>
          <w:rFonts w:ascii="Times New Roman" w:eastAsia="Times New Roman" w:hAnsi="Times New Roman" w:cs="Times New Roman"/>
          <w:sz w:val="24"/>
          <w:szCs w:val="24"/>
          <w:lang w:eastAsia="ro-RO"/>
        </w:rPr>
        <w:t>precum și adoptării soluțiilor</w:t>
      </w:r>
      <w:r>
        <w:rPr>
          <w:rFonts w:ascii="Times New Roman" w:eastAsia="Times New Roman" w:hAnsi="Times New Roman" w:cs="Times New Roman"/>
          <w:sz w:val="24"/>
          <w:szCs w:val="24"/>
          <w:lang w:eastAsia="ro-RO"/>
        </w:rPr>
        <w:t xml:space="preserve"> prietenoase cu mediul și</w:t>
      </w:r>
      <w:r w:rsidRPr="00647D94">
        <w:rPr>
          <w:rFonts w:ascii="Times New Roman" w:eastAsia="Times New Roman" w:hAnsi="Times New Roman" w:cs="Times New Roman"/>
          <w:sz w:val="24"/>
          <w:szCs w:val="24"/>
          <w:lang w:eastAsia="ro-RO"/>
        </w:rPr>
        <w:t xml:space="preserve"> de asigurare parțială a energiei electrice prin utilizarea energiei solare fotovoltaice</w:t>
      </w:r>
      <w:r w:rsidR="00304E2C">
        <w:rPr>
          <w:rFonts w:ascii="Times New Roman" w:eastAsia="Times New Roman" w:hAnsi="Times New Roman" w:cs="Times New Roman"/>
          <w:sz w:val="24"/>
          <w:szCs w:val="24"/>
          <w:lang w:eastAsia="ro-RO"/>
        </w:rPr>
        <w:t>, conform Legii nr.</w:t>
      </w:r>
      <w:r w:rsidR="00237DDC">
        <w:rPr>
          <w:rFonts w:ascii="Times New Roman" w:eastAsia="Times New Roman" w:hAnsi="Times New Roman" w:cs="Times New Roman"/>
          <w:sz w:val="24"/>
          <w:szCs w:val="24"/>
          <w:lang w:eastAsia="ro-RO"/>
        </w:rPr>
        <w:t xml:space="preserve"> </w:t>
      </w:r>
      <w:r w:rsidR="00304E2C">
        <w:rPr>
          <w:rFonts w:ascii="Times New Roman" w:eastAsia="Times New Roman" w:hAnsi="Times New Roman" w:cs="Times New Roman"/>
          <w:sz w:val="24"/>
          <w:szCs w:val="24"/>
          <w:lang w:eastAsia="ro-RO"/>
        </w:rPr>
        <w:t>372/2005 privind performanța energetică a clădirilor</w:t>
      </w:r>
      <w:r w:rsidRPr="00647D94">
        <w:rPr>
          <w:rFonts w:ascii="Times New Roman" w:eastAsia="Times New Roman" w:hAnsi="Times New Roman" w:cs="Times New Roman"/>
          <w:sz w:val="24"/>
          <w:szCs w:val="24"/>
          <w:lang w:eastAsia="ro-RO"/>
        </w:rPr>
        <w:t>.</w:t>
      </w:r>
    </w:p>
    <w:p w:rsidR="004E4D4B" w:rsidRPr="00647D94" w:rsidRDefault="004E4D4B" w:rsidP="0076384C">
      <w:pPr>
        <w:autoSpaceDE w:val="0"/>
        <w:autoSpaceDN w:val="0"/>
        <w:adjustRightInd w:val="0"/>
        <w:spacing w:after="0" w:line="240" w:lineRule="auto"/>
        <w:jc w:val="center"/>
        <w:rPr>
          <w:rFonts w:ascii="Times New Roman" w:eastAsia="Times New Roman" w:hAnsi="Times New Roman" w:cs="Times New Roman"/>
          <w:sz w:val="24"/>
          <w:szCs w:val="24"/>
          <w:lang w:eastAsia="ro-RO"/>
        </w:rPr>
      </w:pPr>
    </w:p>
    <w:p w:rsidR="00F163A3" w:rsidRDefault="00F163A3" w:rsidP="0076384C">
      <w:pPr>
        <w:autoSpaceDE w:val="0"/>
        <w:autoSpaceDN w:val="0"/>
        <w:adjustRightInd w:val="0"/>
        <w:spacing w:after="0" w:line="240" w:lineRule="auto"/>
        <w:rPr>
          <w:rFonts w:ascii="Times New Roman" w:eastAsia="Times New Roman" w:hAnsi="Times New Roman" w:cs="Times New Roman"/>
          <w:sz w:val="24"/>
          <w:szCs w:val="24"/>
          <w:lang w:eastAsia="ro-RO"/>
        </w:rPr>
      </w:pPr>
    </w:p>
    <w:p w:rsidR="00F163A3" w:rsidRDefault="00F163A3" w:rsidP="0076384C">
      <w:pPr>
        <w:autoSpaceDE w:val="0"/>
        <w:autoSpaceDN w:val="0"/>
        <w:adjustRightInd w:val="0"/>
        <w:spacing w:after="0" w:line="240" w:lineRule="auto"/>
        <w:rPr>
          <w:rFonts w:ascii="Times New Roman" w:eastAsia="Times New Roman" w:hAnsi="Times New Roman" w:cs="Times New Roman"/>
          <w:sz w:val="24"/>
          <w:szCs w:val="24"/>
          <w:lang w:eastAsia="ro-RO"/>
        </w:rPr>
      </w:pPr>
    </w:p>
    <w:p w:rsidR="0076384C" w:rsidRPr="00A179B4" w:rsidRDefault="004E4D4B" w:rsidP="0076384C">
      <w:pPr>
        <w:autoSpaceDE w:val="0"/>
        <w:autoSpaceDN w:val="0"/>
        <w:adjustRightInd w:val="0"/>
        <w:spacing w:after="0" w:line="240" w:lineRule="auto"/>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Data:</w:t>
      </w:r>
      <w:r w:rsidR="0076384C">
        <w:rPr>
          <w:rFonts w:ascii="Times New Roman" w:eastAsia="Times New Roman" w:hAnsi="Times New Roman" w:cs="Times New Roman"/>
          <w:sz w:val="24"/>
          <w:szCs w:val="24"/>
          <w:lang w:eastAsia="ro-RO"/>
        </w:rPr>
        <w:t xml:space="preserve">                                                                </w:t>
      </w:r>
      <w:r w:rsidR="0076384C" w:rsidRPr="00A179B4">
        <w:rPr>
          <w:rFonts w:ascii="Times New Roman" w:eastAsia="Times New Roman" w:hAnsi="Times New Roman" w:cs="Times New Roman"/>
          <w:sz w:val="24"/>
          <w:szCs w:val="24"/>
          <w:lang w:eastAsia="ro-RO"/>
        </w:rPr>
        <w:t>Întocmit,</w:t>
      </w:r>
    </w:p>
    <w:p w:rsidR="00A908DB" w:rsidRDefault="0076384C" w:rsidP="00502A9F">
      <w:pPr>
        <w:autoSpaceDE w:val="0"/>
        <w:autoSpaceDN w:val="0"/>
        <w:adjustRightInd w:val="0"/>
        <w:spacing w:after="0" w:line="240" w:lineRule="auto"/>
      </w:pPr>
      <w:r>
        <w:rPr>
          <w:rFonts w:ascii="Times New Roman" w:eastAsia="Times New Roman" w:hAnsi="Times New Roman" w:cs="Times New Roman"/>
          <w:sz w:val="24"/>
          <w:szCs w:val="24"/>
          <w:lang w:eastAsia="ro-RO"/>
        </w:rPr>
        <w:t>30</w:t>
      </w:r>
      <w:r w:rsidRPr="00647D94">
        <w:rPr>
          <w:rFonts w:ascii="Times New Roman" w:eastAsia="Times New Roman" w:hAnsi="Times New Roman" w:cs="Times New Roman"/>
          <w:sz w:val="24"/>
          <w:szCs w:val="24"/>
          <w:lang w:eastAsia="ro-RO"/>
        </w:rPr>
        <w:t>.0</w:t>
      </w:r>
      <w:r>
        <w:rPr>
          <w:rFonts w:ascii="Times New Roman" w:eastAsia="Times New Roman" w:hAnsi="Times New Roman" w:cs="Times New Roman"/>
          <w:sz w:val="24"/>
          <w:szCs w:val="24"/>
          <w:lang w:eastAsia="ro-RO"/>
        </w:rPr>
        <w:t>9</w:t>
      </w:r>
      <w:r w:rsidRPr="00647D94">
        <w:rPr>
          <w:rFonts w:ascii="Times New Roman" w:eastAsia="Times New Roman" w:hAnsi="Times New Roman" w:cs="Times New Roman"/>
          <w:sz w:val="24"/>
          <w:szCs w:val="24"/>
          <w:lang w:eastAsia="ro-RO"/>
        </w:rPr>
        <w:t>.20</w:t>
      </w:r>
      <w:r>
        <w:rPr>
          <w:rFonts w:ascii="Times New Roman" w:eastAsia="Times New Roman" w:hAnsi="Times New Roman" w:cs="Times New Roman"/>
          <w:sz w:val="24"/>
          <w:szCs w:val="24"/>
          <w:lang w:eastAsia="ro-RO"/>
        </w:rPr>
        <w:t xml:space="preserve">20                                                          </w:t>
      </w:r>
      <w:r w:rsidRPr="00A179B4">
        <w:rPr>
          <w:rFonts w:ascii="Times New Roman" w:eastAsia="Times New Roman" w:hAnsi="Times New Roman" w:cs="Times New Roman"/>
          <w:sz w:val="24"/>
          <w:szCs w:val="24"/>
          <w:lang w:eastAsia="ro-RO"/>
        </w:rPr>
        <w:t>Șef centru,</w:t>
      </w:r>
      <w:r>
        <w:rPr>
          <w:rFonts w:ascii="Times New Roman" w:eastAsia="Times New Roman" w:hAnsi="Times New Roman" w:cs="Times New Roman"/>
          <w:sz w:val="24"/>
          <w:szCs w:val="24"/>
          <w:lang w:eastAsia="ro-RO"/>
        </w:rPr>
        <w:t xml:space="preserve"> Trif Letiția</w:t>
      </w:r>
    </w:p>
    <w:sectPr w:rsidR="00A908DB" w:rsidSect="004178E7">
      <w:pgSz w:w="11906" w:h="16838"/>
      <w:pgMar w:top="568" w:right="849"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5CAC"/>
    <w:multiLevelType w:val="hybridMultilevel"/>
    <w:tmpl w:val="4CACBF4E"/>
    <w:lvl w:ilvl="0" w:tplc="30F472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E1"/>
    <w:rsid w:val="000D02F7"/>
    <w:rsid w:val="00121B93"/>
    <w:rsid w:val="001407E7"/>
    <w:rsid w:val="001909E9"/>
    <w:rsid w:val="00193EA1"/>
    <w:rsid w:val="001947A7"/>
    <w:rsid w:val="001C2988"/>
    <w:rsid w:val="00237DDC"/>
    <w:rsid w:val="002D6958"/>
    <w:rsid w:val="00304E2C"/>
    <w:rsid w:val="00425FB1"/>
    <w:rsid w:val="004E4D4B"/>
    <w:rsid w:val="00502A9F"/>
    <w:rsid w:val="00515206"/>
    <w:rsid w:val="00527A2C"/>
    <w:rsid w:val="00564F16"/>
    <w:rsid w:val="0057300A"/>
    <w:rsid w:val="005E73FA"/>
    <w:rsid w:val="006168AF"/>
    <w:rsid w:val="00670F90"/>
    <w:rsid w:val="006871D1"/>
    <w:rsid w:val="0071449E"/>
    <w:rsid w:val="0076384C"/>
    <w:rsid w:val="00785219"/>
    <w:rsid w:val="00875656"/>
    <w:rsid w:val="0091005F"/>
    <w:rsid w:val="00914EE1"/>
    <w:rsid w:val="00991DE0"/>
    <w:rsid w:val="009C2981"/>
    <w:rsid w:val="009D04FB"/>
    <w:rsid w:val="009E6BFD"/>
    <w:rsid w:val="00A179B4"/>
    <w:rsid w:val="00A66C06"/>
    <w:rsid w:val="00A908DB"/>
    <w:rsid w:val="00AD4215"/>
    <w:rsid w:val="00B35917"/>
    <w:rsid w:val="00C245E3"/>
    <w:rsid w:val="00C36D5D"/>
    <w:rsid w:val="00CC43C9"/>
    <w:rsid w:val="00D06251"/>
    <w:rsid w:val="00DC38B6"/>
    <w:rsid w:val="00DD515F"/>
    <w:rsid w:val="00DE0C24"/>
    <w:rsid w:val="00E242CC"/>
    <w:rsid w:val="00E420FD"/>
    <w:rsid w:val="00EE2754"/>
    <w:rsid w:val="00F163A3"/>
    <w:rsid w:val="00F46E7B"/>
    <w:rsid w:val="00FC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4B"/>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4B"/>
    <w:rPr>
      <w:rFonts w:ascii="Tahoma" w:hAnsi="Tahoma" w:cs="Tahoma"/>
      <w:sz w:val="16"/>
      <w:szCs w:val="16"/>
      <w:lang w:val="ro-RO"/>
    </w:rPr>
  </w:style>
  <w:style w:type="paragraph" w:styleId="ListParagraph">
    <w:name w:val="List Paragraph"/>
    <w:basedOn w:val="Normal"/>
    <w:uiPriority w:val="34"/>
    <w:qFormat/>
    <w:rsid w:val="001909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4B"/>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4B"/>
    <w:rPr>
      <w:rFonts w:ascii="Tahoma" w:hAnsi="Tahoma" w:cs="Tahoma"/>
      <w:sz w:val="16"/>
      <w:szCs w:val="16"/>
      <w:lang w:val="ro-RO"/>
    </w:rPr>
  </w:style>
  <w:style w:type="paragraph" w:styleId="ListParagraph">
    <w:name w:val="List Paragraph"/>
    <w:basedOn w:val="Normal"/>
    <w:uiPriority w:val="34"/>
    <w:qFormat/>
    <w:rsid w:val="00190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CP-BILBOR</dc:creator>
  <cp:lastModifiedBy>CP-BILBOR</cp:lastModifiedBy>
  <cp:revision>3</cp:revision>
  <dcterms:created xsi:type="dcterms:W3CDTF">2020-10-06T10:58:00Z</dcterms:created>
  <dcterms:modified xsi:type="dcterms:W3CDTF">2020-10-07T09:17:00Z</dcterms:modified>
</cp:coreProperties>
</file>