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0DF" w:rsidRPr="00435F1C" w:rsidRDefault="006140DF" w:rsidP="006140DF">
      <w:pPr>
        <w:spacing w:after="0"/>
        <w:rPr>
          <w:rFonts w:ascii="Calibri" w:hAnsi="Calibri"/>
        </w:rPr>
      </w:pPr>
      <w:r w:rsidRPr="00435F1C">
        <w:rPr>
          <w:noProof/>
          <w:lang w:val="en-US"/>
        </w:rPr>
        <w:drawing>
          <wp:inline distT="0" distB="0" distL="0" distR="0">
            <wp:extent cx="5924550" cy="1009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24550" cy="1009650"/>
                    </a:xfrm>
                    <a:prstGeom prst="rect">
                      <a:avLst/>
                    </a:prstGeom>
                    <a:noFill/>
                    <a:ln>
                      <a:noFill/>
                    </a:ln>
                  </pic:spPr>
                </pic:pic>
              </a:graphicData>
            </a:graphic>
          </wp:inline>
        </w:drawing>
      </w:r>
    </w:p>
    <w:p w:rsidR="0062552C" w:rsidRPr="00435F1C" w:rsidRDefault="0062552C" w:rsidP="0062552C">
      <w:pPr>
        <w:spacing w:after="0" w:line="240" w:lineRule="auto"/>
        <w:jc w:val="center"/>
        <w:rPr>
          <w:sz w:val="22"/>
          <w:szCs w:val="22"/>
        </w:rPr>
      </w:pPr>
      <w:r w:rsidRPr="00435F1C">
        <w:rPr>
          <w:sz w:val="22"/>
          <w:szCs w:val="22"/>
        </w:rPr>
        <w:t>Serviciul achiziţii publice</w:t>
      </w:r>
      <w:r w:rsidR="006140DF" w:rsidRPr="00435F1C">
        <w:rPr>
          <w:sz w:val="22"/>
          <w:szCs w:val="22"/>
        </w:rPr>
        <w:t>,</w:t>
      </w:r>
      <w:r w:rsidRPr="00435F1C">
        <w:rPr>
          <w:sz w:val="22"/>
          <w:szCs w:val="22"/>
        </w:rPr>
        <w:t xml:space="preserve"> </w:t>
      </w:r>
      <w:r w:rsidR="006140DF" w:rsidRPr="00435F1C">
        <w:rPr>
          <w:sz w:val="22"/>
          <w:szCs w:val="22"/>
        </w:rPr>
        <w:t xml:space="preserve">tehnic </w:t>
      </w:r>
      <w:r w:rsidRPr="00435F1C">
        <w:rPr>
          <w:sz w:val="22"/>
          <w:szCs w:val="22"/>
        </w:rPr>
        <w:t>şi administrativ, tel. 0266-207760, 0733-553046, fax 0266-207754</w:t>
      </w:r>
    </w:p>
    <w:p w:rsidR="0062552C" w:rsidRDefault="0062552C" w:rsidP="0062552C">
      <w:pPr>
        <w:spacing w:after="0" w:line="240" w:lineRule="auto"/>
        <w:rPr>
          <w:szCs w:val="28"/>
        </w:rPr>
      </w:pPr>
      <w:r w:rsidRPr="00A26D13">
        <w:rPr>
          <w:szCs w:val="28"/>
        </w:rPr>
        <w:t xml:space="preserve">Nr. </w:t>
      </w:r>
      <w:r w:rsidR="00B47642" w:rsidRPr="00A26D13">
        <w:rPr>
          <w:szCs w:val="28"/>
        </w:rPr>
        <w:t>55.</w:t>
      </w:r>
      <w:r w:rsidR="008035EB">
        <w:rPr>
          <w:szCs w:val="28"/>
        </w:rPr>
        <w:t>295</w:t>
      </w:r>
      <w:r w:rsidR="00B47642" w:rsidRPr="00A26D13">
        <w:rPr>
          <w:szCs w:val="28"/>
        </w:rPr>
        <w:t xml:space="preserve"> /</w:t>
      </w:r>
      <w:r w:rsidRPr="00A26D13">
        <w:rPr>
          <w:szCs w:val="28"/>
        </w:rPr>
        <w:t xml:space="preserve"> </w:t>
      </w:r>
      <w:r w:rsidR="008035EB">
        <w:rPr>
          <w:szCs w:val="28"/>
        </w:rPr>
        <w:t>18</w:t>
      </w:r>
      <w:r w:rsidR="00850CAA" w:rsidRPr="00A26D13">
        <w:rPr>
          <w:szCs w:val="28"/>
        </w:rPr>
        <w:t>.0</w:t>
      </w:r>
      <w:r w:rsidR="00C01FD1">
        <w:rPr>
          <w:szCs w:val="28"/>
        </w:rPr>
        <w:t>5</w:t>
      </w:r>
      <w:r w:rsidR="00850CAA" w:rsidRPr="00A26D13">
        <w:rPr>
          <w:szCs w:val="28"/>
        </w:rPr>
        <w:t>.201</w:t>
      </w:r>
      <w:r w:rsidR="00373215" w:rsidRPr="00A26D13">
        <w:rPr>
          <w:szCs w:val="28"/>
        </w:rPr>
        <w:t>8</w:t>
      </w:r>
    </w:p>
    <w:p w:rsidR="00F054FC" w:rsidRDefault="00F054FC" w:rsidP="0062552C">
      <w:pPr>
        <w:spacing w:after="0" w:line="240" w:lineRule="auto"/>
        <w:rPr>
          <w:szCs w:val="28"/>
        </w:rPr>
      </w:pPr>
    </w:p>
    <w:p w:rsidR="00F054FC" w:rsidRDefault="00F054FC" w:rsidP="0062552C">
      <w:pPr>
        <w:spacing w:after="0" w:line="240" w:lineRule="auto"/>
        <w:rPr>
          <w:szCs w:val="28"/>
        </w:rPr>
      </w:pPr>
    </w:p>
    <w:p w:rsidR="009E24A4" w:rsidRPr="00435F1C" w:rsidRDefault="009E24A4" w:rsidP="0062552C">
      <w:pPr>
        <w:spacing w:after="0" w:line="240" w:lineRule="auto"/>
        <w:rPr>
          <w:szCs w:val="28"/>
        </w:rPr>
      </w:pPr>
    </w:p>
    <w:p w:rsidR="00C01FD1" w:rsidRDefault="0062552C" w:rsidP="0062552C">
      <w:pPr>
        <w:spacing w:after="0" w:line="240" w:lineRule="auto"/>
        <w:jc w:val="center"/>
        <w:rPr>
          <w:sz w:val="32"/>
        </w:rPr>
      </w:pPr>
      <w:r w:rsidRPr="00435F1C">
        <w:rPr>
          <w:sz w:val="32"/>
        </w:rPr>
        <w:t>Anunț</w:t>
      </w:r>
      <w:r w:rsidR="002B1BED">
        <w:rPr>
          <w:sz w:val="32"/>
        </w:rPr>
        <w:t xml:space="preserve"> de </w:t>
      </w:r>
      <w:r w:rsidRPr="00435F1C">
        <w:rPr>
          <w:sz w:val="32"/>
        </w:rPr>
        <w:t>achiziție</w:t>
      </w:r>
      <w:r w:rsidR="002B1BED">
        <w:rPr>
          <w:sz w:val="32"/>
        </w:rPr>
        <w:t xml:space="preserve"> directă a</w:t>
      </w:r>
      <w:r w:rsidRPr="00435F1C">
        <w:rPr>
          <w:sz w:val="32"/>
        </w:rPr>
        <w:t xml:space="preserve"> </w:t>
      </w:r>
      <w:r w:rsidR="00923892">
        <w:rPr>
          <w:sz w:val="32"/>
        </w:rPr>
        <w:t>servicii</w:t>
      </w:r>
      <w:r w:rsidR="002B1BED">
        <w:rPr>
          <w:sz w:val="32"/>
        </w:rPr>
        <w:t>lor</w:t>
      </w:r>
      <w:r w:rsidR="00923892">
        <w:rPr>
          <w:sz w:val="32"/>
        </w:rPr>
        <w:t xml:space="preserve"> de </w:t>
      </w:r>
      <w:r w:rsidR="009066C4">
        <w:rPr>
          <w:sz w:val="32"/>
        </w:rPr>
        <w:t>spălătorie și curățătorie</w:t>
      </w:r>
      <w:r w:rsidR="00C01FD1">
        <w:rPr>
          <w:sz w:val="32"/>
        </w:rPr>
        <w:t xml:space="preserve"> a </w:t>
      </w:r>
    </w:p>
    <w:p w:rsidR="0062552C" w:rsidRDefault="00C01FD1" w:rsidP="0062552C">
      <w:pPr>
        <w:spacing w:after="0" w:line="240" w:lineRule="auto"/>
        <w:jc w:val="center"/>
        <w:rPr>
          <w:sz w:val="32"/>
        </w:rPr>
      </w:pPr>
      <w:r>
        <w:rPr>
          <w:sz w:val="32"/>
        </w:rPr>
        <w:t>materialelor textile</w:t>
      </w:r>
    </w:p>
    <w:p w:rsidR="00F054FC" w:rsidRDefault="00F054FC" w:rsidP="0062552C">
      <w:pPr>
        <w:spacing w:after="0" w:line="240" w:lineRule="auto"/>
        <w:jc w:val="center"/>
        <w:rPr>
          <w:sz w:val="32"/>
        </w:rPr>
      </w:pPr>
    </w:p>
    <w:p w:rsidR="009E24A4" w:rsidRPr="00435F1C" w:rsidRDefault="009E24A4" w:rsidP="0062552C">
      <w:pPr>
        <w:spacing w:after="0" w:line="240" w:lineRule="auto"/>
        <w:jc w:val="center"/>
        <w:rPr>
          <w:sz w:val="32"/>
        </w:rPr>
      </w:pPr>
    </w:p>
    <w:p w:rsidR="00923892" w:rsidRPr="00435F1C" w:rsidRDefault="0062552C" w:rsidP="00923892">
      <w:pPr>
        <w:spacing w:after="0" w:line="240" w:lineRule="auto"/>
        <w:ind w:firstLine="708"/>
        <w:jc w:val="both"/>
      </w:pPr>
      <w:r w:rsidRPr="00435F1C">
        <w:t xml:space="preserve">Direcția Generală de Asistență Socială și Protecția Copilului, </w:t>
      </w:r>
      <w:r w:rsidR="00736F29" w:rsidRPr="00435F1C">
        <w:t xml:space="preserve">cu sediul în Miercurea-Ciuc, Piața Libertății, nr. 5, camera 309, cod poștal 50140, județul Harghita, telefon: 0266-314711, fax: 0266-207754, </w:t>
      </w:r>
      <w:r w:rsidR="00923892">
        <w:t xml:space="preserve">achiziționează </w:t>
      </w:r>
      <w:proofErr w:type="spellStart"/>
      <w:r w:rsidR="00517378" w:rsidRPr="00517378">
        <w:rPr>
          <w:lang w:val="en-US"/>
        </w:rPr>
        <w:t>Servicii</w:t>
      </w:r>
      <w:proofErr w:type="spellEnd"/>
      <w:r w:rsidR="00517378" w:rsidRPr="00517378">
        <w:rPr>
          <w:lang w:val="en-US"/>
        </w:rPr>
        <w:t xml:space="preserve"> de </w:t>
      </w:r>
      <w:r w:rsidR="00C01FD1">
        <w:rPr>
          <w:color w:val="212121"/>
        </w:rPr>
        <w:t>curățare a materialelor textile</w:t>
      </w:r>
      <w:r w:rsidR="00517378">
        <w:rPr>
          <w:lang w:val="en-US"/>
        </w:rPr>
        <w:t xml:space="preserve">, cod CPV </w:t>
      </w:r>
      <w:r w:rsidR="00C01FD1">
        <w:rPr>
          <w:lang w:val="en-US"/>
        </w:rPr>
        <w:t>98312000-3</w:t>
      </w:r>
      <w:r w:rsidRPr="00CA1838">
        <w:t>,</w:t>
      </w:r>
      <w:r w:rsidR="00CA1838">
        <w:t xml:space="preserve"> </w:t>
      </w:r>
      <w:r w:rsidR="002E2F9F">
        <w:t>conform caietului de sarcini anexat</w:t>
      </w:r>
      <w:r w:rsidR="00923892">
        <w:t>.</w:t>
      </w:r>
    </w:p>
    <w:p w:rsidR="00103102" w:rsidRPr="00435F1C" w:rsidRDefault="00103102" w:rsidP="00103102">
      <w:pPr>
        <w:spacing w:after="0" w:line="240" w:lineRule="auto"/>
        <w:jc w:val="both"/>
        <w:rPr>
          <w:rFonts w:eastAsia="Times New Roman"/>
        </w:rPr>
      </w:pPr>
    </w:p>
    <w:p w:rsidR="00103102" w:rsidRPr="00435F1C" w:rsidRDefault="00103102" w:rsidP="00103102">
      <w:pPr>
        <w:spacing w:after="0" w:line="240" w:lineRule="auto"/>
        <w:ind w:firstLine="708"/>
        <w:jc w:val="both"/>
        <w:rPr>
          <w:rFonts w:eastAsia="Times New Roman"/>
        </w:rPr>
      </w:pPr>
      <w:r w:rsidRPr="00435F1C">
        <w:rPr>
          <w:rFonts w:eastAsia="Times New Roman"/>
        </w:rPr>
        <w:t xml:space="preserve">Valoarea estimată maximă a contractului este de </w:t>
      </w:r>
      <w:r w:rsidR="00375613">
        <w:rPr>
          <w:b/>
          <w:color w:val="212121"/>
        </w:rPr>
        <w:t>18.700,00</w:t>
      </w:r>
      <w:r w:rsidR="00665FC8" w:rsidRPr="00476D70">
        <w:rPr>
          <w:color w:val="212121"/>
        </w:rPr>
        <w:t xml:space="preserve"> lei</w:t>
      </w:r>
      <w:r w:rsidR="00665FC8">
        <w:rPr>
          <w:color w:val="212121"/>
        </w:rPr>
        <w:t xml:space="preserve">, reprezentând </w:t>
      </w:r>
      <w:r w:rsidR="00C01FD1">
        <w:rPr>
          <w:color w:val="212121"/>
        </w:rPr>
        <w:t xml:space="preserve">prestarea serviciilor de </w:t>
      </w:r>
      <w:r w:rsidR="00CE437F">
        <w:rPr>
          <w:color w:val="212121"/>
        </w:rPr>
        <w:t>spălătorie/curățătorie</w:t>
      </w:r>
      <w:r w:rsidR="00C01FD1">
        <w:rPr>
          <w:color w:val="212121"/>
        </w:rPr>
        <w:t xml:space="preserve"> </w:t>
      </w:r>
      <w:r w:rsidR="00CE437F">
        <w:rPr>
          <w:color w:val="212121"/>
        </w:rPr>
        <w:t>pentru cantitatea de 1.870 kg de</w:t>
      </w:r>
      <w:r w:rsidR="00C01FD1">
        <w:rPr>
          <w:color w:val="212121"/>
        </w:rPr>
        <w:t xml:space="preserve"> </w:t>
      </w:r>
      <w:r w:rsidR="00CE437F">
        <w:rPr>
          <w:color w:val="212121"/>
        </w:rPr>
        <w:t>articole</w:t>
      </w:r>
      <w:r w:rsidR="00C01FD1">
        <w:rPr>
          <w:color w:val="212121"/>
        </w:rPr>
        <w:t xml:space="preserve"> textile</w:t>
      </w:r>
      <w:r w:rsidR="00665FC8">
        <w:rPr>
          <w:color w:val="212121"/>
        </w:rPr>
        <w:t xml:space="preserve"> </w:t>
      </w:r>
      <w:r w:rsidR="00CE437F">
        <w:rPr>
          <w:color w:val="212121"/>
        </w:rPr>
        <w:t>în perioada 01.06.2018 – 30.04.2019</w:t>
      </w:r>
      <w:r w:rsidR="00665FC8">
        <w:rPr>
          <w:color w:val="212121"/>
        </w:rPr>
        <w:t>, la care se adaugă cheltuieli de transpo</w:t>
      </w:r>
      <w:r w:rsidR="00A33854">
        <w:rPr>
          <w:color w:val="212121"/>
        </w:rPr>
        <w:t>rt de maxim 10%.</w:t>
      </w:r>
      <w:r w:rsidR="00CE437F">
        <w:rPr>
          <w:color w:val="212121"/>
        </w:rPr>
        <w:t xml:space="preserve"> </w:t>
      </w:r>
    </w:p>
    <w:p w:rsidR="00736F29" w:rsidRPr="00435F1C" w:rsidRDefault="00736F29" w:rsidP="0062552C">
      <w:pPr>
        <w:spacing w:after="0" w:line="240" w:lineRule="auto"/>
        <w:ind w:firstLine="708"/>
        <w:jc w:val="both"/>
      </w:pPr>
    </w:p>
    <w:p w:rsidR="00F91204" w:rsidRPr="00435F1C" w:rsidRDefault="00F91204" w:rsidP="009D3466">
      <w:pPr>
        <w:shd w:val="clear" w:color="auto" w:fill="FFFFFF"/>
        <w:spacing w:after="0"/>
        <w:ind w:firstLine="720"/>
        <w:jc w:val="both"/>
      </w:pPr>
      <w:r w:rsidRPr="00435F1C">
        <w:t>Oferta se va transmite</w:t>
      </w:r>
      <w:r w:rsidR="003204B6" w:rsidRPr="00435F1C">
        <w:t xml:space="preserve"> până la data de </w:t>
      </w:r>
      <w:r w:rsidR="00A33854">
        <w:rPr>
          <w:b/>
        </w:rPr>
        <w:t>2</w:t>
      </w:r>
      <w:r w:rsidR="00B926DA">
        <w:rPr>
          <w:b/>
        </w:rPr>
        <w:t>9</w:t>
      </w:r>
      <w:bookmarkStart w:id="0" w:name="_GoBack"/>
      <w:bookmarkEnd w:id="0"/>
      <w:r w:rsidR="003204B6" w:rsidRPr="00435F1C">
        <w:rPr>
          <w:b/>
        </w:rPr>
        <w:t>.</w:t>
      </w:r>
      <w:r w:rsidR="00BA6DAE">
        <w:rPr>
          <w:b/>
        </w:rPr>
        <w:t>0</w:t>
      </w:r>
      <w:r w:rsidR="00C01FD1">
        <w:rPr>
          <w:b/>
        </w:rPr>
        <w:t>5</w:t>
      </w:r>
      <w:r w:rsidR="00BA6DAE">
        <w:rPr>
          <w:b/>
        </w:rPr>
        <w:t>.201</w:t>
      </w:r>
      <w:r w:rsidR="00A33854">
        <w:rPr>
          <w:b/>
        </w:rPr>
        <w:t>8</w:t>
      </w:r>
      <w:r w:rsidR="003204B6" w:rsidRPr="00435F1C">
        <w:rPr>
          <w:b/>
        </w:rPr>
        <w:t>, ora 1</w:t>
      </w:r>
      <w:r w:rsidR="002210FA">
        <w:rPr>
          <w:b/>
        </w:rPr>
        <w:t>0</w:t>
      </w:r>
      <w:r w:rsidR="003204B6" w:rsidRPr="00435F1C">
        <w:t>,</w:t>
      </w:r>
      <w:r w:rsidRPr="00435F1C">
        <w:t xml:space="preserve"> la sediul Direcției Generale de Asistență Socială și Protecția Copilului Harghita, Piața Libertății, nr. 5, cam. 304, prin poștă, la fax 0266-207754 sau în format electronic la adresa de e-mail: </w:t>
      </w:r>
      <w:hyperlink r:id="rId6" w:history="1">
        <w:r w:rsidRPr="00435F1C">
          <w:rPr>
            <w:rStyle w:val="Hyperlink"/>
          </w:rPr>
          <w:t>cazan.ioana@dgaspchr.ro</w:t>
        </w:r>
      </w:hyperlink>
      <w:r w:rsidRPr="00435F1C">
        <w:t xml:space="preserve">. </w:t>
      </w:r>
      <w:r w:rsidR="00241CC3">
        <w:t xml:space="preserve"> </w:t>
      </w:r>
    </w:p>
    <w:p w:rsidR="00F91204" w:rsidRPr="00435F1C" w:rsidRDefault="00CE437F" w:rsidP="009D3466">
      <w:pPr>
        <w:shd w:val="clear" w:color="auto" w:fill="FFFFFF"/>
        <w:spacing w:after="0"/>
        <w:ind w:firstLine="720"/>
        <w:jc w:val="both"/>
      </w:pPr>
      <w:r w:rsidRPr="00CE437F">
        <w:rPr>
          <w:u w:val="single"/>
        </w:rPr>
        <w:t>O</w:t>
      </w:r>
      <w:r w:rsidR="00F91204" w:rsidRPr="00CE437F">
        <w:rPr>
          <w:u w:val="single"/>
        </w:rPr>
        <w:t>fertantul va depune următoarele documente</w:t>
      </w:r>
      <w:r w:rsidR="00F91204" w:rsidRPr="00435F1C">
        <w:t>:</w:t>
      </w:r>
    </w:p>
    <w:p w:rsidR="00F91204" w:rsidRDefault="00CE437F" w:rsidP="00CE437F">
      <w:pPr>
        <w:shd w:val="clear" w:color="auto" w:fill="FFFFFF"/>
        <w:spacing w:after="0" w:line="240" w:lineRule="auto"/>
        <w:ind w:firstLine="708"/>
        <w:jc w:val="both"/>
      </w:pPr>
      <w:r>
        <w:t xml:space="preserve">1. </w:t>
      </w:r>
      <w:r w:rsidR="00F91204" w:rsidRPr="00435F1C">
        <w:t xml:space="preserve">Declarație pe propria răspundere privind neîncadrarea în prevederile </w:t>
      </w:r>
      <w:r w:rsidR="00435F1C" w:rsidRPr="00435F1C">
        <w:t>Secțiunii a 4-a, art. 58-63</w:t>
      </w:r>
      <w:r w:rsidR="00F91204" w:rsidRPr="00435F1C">
        <w:t xml:space="preserve"> (evitarea conflictului de interese) din </w:t>
      </w:r>
      <w:r w:rsidR="00435F1C" w:rsidRPr="00435F1C">
        <w:t>Legea nr. 98/2016</w:t>
      </w:r>
      <w:r w:rsidR="00F91204" w:rsidRPr="00435F1C">
        <w:t xml:space="preserve">, Formularul nr. </w:t>
      </w:r>
      <w:r w:rsidR="002E2F9F">
        <w:t>1</w:t>
      </w:r>
      <w:r w:rsidR="00F91204" w:rsidRPr="00435F1C">
        <w:t xml:space="preserve">. Persoanele cu funcție de decizie din cadrul autorității contractante sunt: Elekes Zoltan - director general, Adriana Orian - director general adjunct, Basa Jolan - director general adjunct economic, Andras Imre - șef serviciu juridic, </w:t>
      </w:r>
      <w:r w:rsidR="002E2F9F">
        <w:t>Ioana Cazan – șef serviciu achiziții publice, tehnic și administrativ</w:t>
      </w:r>
      <w:r w:rsidR="00091D35">
        <w:t xml:space="preserve">, </w:t>
      </w:r>
      <w:r w:rsidR="00BA6DAE">
        <w:t>Gabriela Juravle</w:t>
      </w:r>
      <w:r w:rsidR="00091D35">
        <w:t xml:space="preserve"> – șef </w:t>
      </w:r>
      <w:r w:rsidR="00BA6DAE">
        <w:t xml:space="preserve">CRRN Tulgheș. </w:t>
      </w:r>
    </w:p>
    <w:p w:rsidR="00B70ED7" w:rsidRPr="00435F1C" w:rsidRDefault="00CE437F" w:rsidP="00CE437F">
      <w:pPr>
        <w:shd w:val="clear" w:color="auto" w:fill="FFFFFF"/>
        <w:spacing w:after="0" w:line="240" w:lineRule="auto"/>
        <w:ind w:firstLine="708"/>
        <w:jc w:val="both"/>
      </w:pPr>
      <w:r>
        <w:t xml:space="preserve">2. </w:t>
      </w:r>
      <w:r w:rsidR="00B70ED7" w:rsidRPr="00EC5286">
        <w:t>Oferta de preţ</w:t>
      </w:r>
      <w:r w:rsidR="00B70ED7">
        <w:t xml:space="preserve"> (Formularul nr. 2),</w:t>
      </w:r>
      <w:r w:rsidR="00B70ED7" w:rsidRPr="00EC5286">
        <w:t xml:space="preserve"> </w:t>
      </w:r>
      <w:r w:rsidR="00B70ED7">
        <w:t xml:space="preserve">care </w:t>
      </w:r>
      <w:r w:rsidR="00B70ED7" w:rsidRPr="00EC5286">
        <w:t xml:space="preserve">va cuprinde valoarea totală a </w:t>
      </w:r>
      <w:r w:rsidR="00B70ED7">
        <w:t xml:space="preserve">costurilor serviciilor </w:t>
      </w:r>
      <w:r w:rsidR="00B70ED7" w:rsidRPr="00EC5286">
        <w:t xml:space="preserve">prestate conform celor prevăzute în prezentul anunţ, detaliată </w:t>
      </w:r>
      <w:r w:rsidR="00B70ED7">
        <w:t>conform cerințelor caietului de sarcini</w:t>
      </w:r>
      <w:r w:rsidR="00B70ED7" w:rsidRPr="00EC5286">
        <w:t>.</w:t>
      </w:r>
    </w:p>
    <w:p w:rsidR="00CE437F" w:rsidRDefault="00CE437F" w:rsidP="00CE437F">
      <w:pPr>
        <w:pStyle w:val="NormalWeb"/>
        <w:spacing w:before="0" w:beforeAutospacing="0" w:after="0" w:afterAutospacing="0" w:line="336" w:lineRule="atLeast"/>
        <w:ind w:firstLine="708"/>
        <w:jc w:val="both"/>
        <w:rPr>
          <w:color w:val="212121"/>
          <w:lang w:val="ro-RO"/>
        </w:rPr>
      </w:pPr>
      <w:r>
        <w:rPr>
          <w:color w:val="212121"/>
          <w:lang w:val="ro-RO"/>
        </w:rPr>
        <w:t xml:space="preserve">3. </w:t>
      </w:r>
      <w:r w:rsidR="00BA6DAE" w:rsidRPr="00CE437F">
        <w:rPr>
          <w:color w:val="212121"/>
          <w:lang w:val="ro-RO"/>
        </w:rPr>
        <w:t>Autorizați</w:t>
      </w:r>
      <w:r>
        <w:rPr>
          <w:color w:val="212121"/>
          <w:lang w:val="ro-RO"/>
        </w:rPr>
        <w:t>e</w:t>
      </w:r>
      <w:r w:rsidR="00BA6DAE" w:rsidRPr="00CE437F">
        <w:rPr>
          <w:color w:val="212121"/>
          <w:lang w:val="ro-RO"/>
        </w:rPr>
        <w:t xml:space="preserve"> </w:t>
      </w:r>
      <w:r w:rsidRPr="00CE437F">
        <w:rPr>
          <w:color w:val="212121"/>
          <w:lang w:val="ro-RO"/>
        </w:rPr>
        <w:t>sanitară pentru mijloace de transport</w:t>
      </w:r>
      <w:r w:rsidR="00D0607F">
        <w:rPr>
          <w:color w:val="212121"/>
          <w:lang w:val="ro-RO"/>
        </w:rPr>
        <w:t>.</w:t>
      </w:r>
    </w:p>
    <w:p w:rsidR="00CE437F" w:rsidRPr="00CE437F" w:rsidRDefault="00CE437F" w:rsidP="00CE437F">
      <w:pPr>
        <w:pStyle w:val="NormalWeb"/>
        <w:spacing w:before="0" w:beforeAutospacing="0" w:after="0" w:afterAutospacing="0" w:line="336" w:lineRule="atLeast"/>
        <w:ind w:firstLine="708"/>
        <w:jc w:val="both"/>
        <w:rPr>
          <w:color w:val="212121"/>
          <w:lang w:val="ro-RO"/>
        </w:rPr>
      </w:pPr>
      <w:r>
        <w:rPr>
          <w:color w:val="212121"/>
          <w:lang w:val="ro-RO"/>
        </w:rPr>
        <w:t>4. Propunerea tehnică, care va cuprinde inclusiv c</w:t>
      </w:r>
      <w:r w:rsidRPr="00CE437F">
        <w:rPr>
          <w:color w:val="212121"/>
          <w:lang w:val="ro-RO"/>
        </w:rPr>
        <w:t>aracteristicile tehnice ale aparaturii utilizate în procesul de curățare a materialelor textile</w:t>
      </w:r>
      <w:r w:rsidR="00D0607F">
        <w:rPr>
          <w:color w:val="212121"/>
          <w:lang w:val="ro-RO"/>
        </w:rPr>
        <w:t>.</w:t>
      </w:r>
    </w:p>
    <w:p w:rsidR="000328F3" w:rsidRPr="00435F1C" w:rsidRDefault="000328F3" w:rsidP="00091D35">
      <w:pPr>
        <w:spacing w:after="0" w:line="240" w:lineRule="auto"/>
        <w:jc w:val="both"/>
      </w:pPr>
    </w:p>
    <w:p w:rsidR="00291A17" w:rsidRPr="00435F1C" w:rsidRDefault="00291A17" w:rsidP="009D3466">
      <w:pPr>
        <w:spacing w:after="0" w:line="240" w:lineRule="auto"/>
        <w:ind w:firstLine="708"/>
        <w:jc w:val="both"/>
      </w:pPr>
      <w:r w:rsidRPr="00435F1C">
        <w:t>Eventualele clarificări sau informații suplimentare se pot solicita prin fax: 0266-207754 sau e-mail: cazan.ioana@dgaspchr.ro.</w:t>
      </w:r>
    </w:p>
    <w:p w:rsidR="00291A17" w:rsidRPr="00435F1C" w:rsidRDefault="00291A17" w:rsidP="009D3466">
      <w:pPr>
        <w:spacing w:after="0" w:line="240" w:lineRule="auto"/>
        <w:jc w:val="both"/>
      </w:pPr>
      <w:r w:rsidRPr="00435F1C">
        <w:tab/>
      </w:r>
    </w:p>
    <w:p w:rsidR="00291A17" w:rsidRPr="00435F1C" w:rsidRDefault="00291A17" w:rsidP="00E44032">
      <w:pPr>
        <w:spacing w:after="0" w:line="240" w:lineRule="auto"/>
        <w:jc w:val="both"/>
      </w:pPr>
    </w:p>
    <w:p w:rsidR="00291A17" w:rsidRPr="00435F1C" w:rsidRDefault="00536C71" w:rsidP="00291A17">
      <w:pPr>
        <w:spacing w:after="0" w:line="240" w:lineRule="auto"/>
        <w:ind w:firstLine="708"/>
        <w:jc w:val="both"/>
      </w:pPr>
      <w:r>
        <w:t>Director general</w:t>
      </w:r>
      <w:r>
        <w:tab/>
      </w:r>
      <w:r>
        <w:tab/>
      </w:r>
      <w:r>
        <w:tab/>
        <w:t>Șef serviciu achiziții publice, tehnic și administrativ</w:t>
      </w:r>
    </w:p>
    <w:p w:rsidR="00291A17" w:rsidRPr="00435F1C" w:rsidRDefault="00291A17" w:rsidP="00291A17">
      <w:pPr>
        <w:spacing w:after="0" w:line="240" w:lineRule="auto"/>
        <w:ind w:firstLine="708"/>
        <w:jc w:val="both"/>
      </w:pPr>
      <w:r w:rsidRPr="00435F1C">
        <w:t xml:space="preserve">  Elekes Zoltan</w:t>
      </w:r>
      <w:r w:rsidRPr="00435F1C">
        <w:tab/>
      </w:r>
      <w:r w:rsidRPr="00435F1C">
        <w:tab/>
      </w:r>
      <w:r w:rsidRPr="00435F1C">
        <w:tab/>
      </w:r>
      <w:r w:rsidRPr="00435F1C">
        <w:tab/>
      </w:r>
      <w:r w:rsidRPr="00435F1C">
        <w:tab/>
        <w:t xml:space="preserve">      Ioana Cazan</w:t>
      </w:r>
    </w:p>
    <w:p w:rsidR="00536C71" w:rsidRPr="00407F4C" w:rsidRDefault="00536C71" w:rsidP="00536C71">
      <w:r>
        <w:br w:type="page"/>
      </w:r>
    </w:p>
    <w:p w:rsidR="00DE6992" w:rsidRDefault="00DE6992" w:rsidP="00DE6992">
      <w:pPr>
        <w:spacing w:after="0"/>
        <w:ind w:left="5760" w:firstLine="720"/>
      </w:pPr>
      <w:r>
        <w:lastRenderedPageBreak/>
        <w:t>APROBAT</w:t>
      </w:r>
    </w:p>
    <w:p w:rsidR="00DE6992" w:rsidRDefault="00DE6992" w:rsidP="00DE6992">
      <w:pPr>
        <w:spacing w:after="0"/>
        <w:ind w:left="5040" w:firstLine="720"/>
      </w:pPr>
      <w:r>
        <w:t>DIRECTOR GENERAL</w:t>
      </w:r>
    </w:p>
    <w:p w:rsidR="00DE6992" w:rsidRPr="00A473D6" w:rsidRDefault="00DE6992" w:rsidP="00DE6992">
      <w:pPr>
        <w:spacing w:after="0"/>
        <w:ind w:left="5040" w:firstLine="720"/>
      </w:pPr>
      <w:r>
        <w:t xml:space="preserve">    ELEKES ZOLTAN</w:t>
      </w:r>
    </w:p>
    <w:p w:rsidR="00DE6992" w:rsidRDefault="00DE6992" w:rsidP="00536C71">
      <w:pPr>
        <w:jc w:val="center"/>
        <w:rPr>
          <w:b/>
          <w:caps/>
          <w:sz w:val="28"/>
          <w:szCs w:val="28"/>
          <w:lang w:val="fr-FR"/>
        </w:rPr>
      </w:pPr>
    </w:p>
    <w:p w:rsidR="00536C71" w:rsidRPr="00A251E0" w:rsidRDefault="00536C71" w:rsidP="00DE6992">
      <w:pPr>
        <w:spacing w:after="0"/>
        <w:jc w:val="center"/>
        <w:rPr>
          <w:b/>
          <w:caps/>
          <w:sz w:val="28"/>
          <w:szCs w:val="28"/>
          <w:lang w:val="fr-FR"/>
        </w:rPr>
      </w:pPr>
      <w:r w:rsidRPr="00A251E0">
        <w:rPr>
          <w:b/>
          <w:caps/>
          <w:sz w:val="28"/>
          <w:szCs w:val="28"/>
          <w:lang w:val="fr-FR"/>
        </w:rPr>
        <w:t xml:space="preserve">Caiet de sarcini </w:t>
      </w:r>
    </w:p>
    <w:p w:rsidR="00536C71" w:rsidRDefault="00BA6DAE" w:rsidP="00DE6992">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spacing w:after="0"/>
        <w:ind w:left="0" w:right="-228"/>
        <w:jc w:val="center"/>
        <w:rPr>
          <w:b/>
          <w:sz w:val="26"/>
          <w:szCs w:val="26"/>
          <w:lang w:val="fr-FR"/>
        </w:rPr>
      </w:pPr>
      <w:proofErr w:type="spellStart"/>
      <w:r>
        <w:rPr>
          <w:b/>
          <w:sz w:val="26"/>
          <w:szCs w:val="26"/>
          <w:lang w:val="fr-FR"/>
        </w:rPr>
        <w:t>Servicii</w:t>
      </w:r>
      <w:proofErr w:type="spellEnd"/>
      <w:r>
        <w:rPr>
          <w:b/>
          <w:sz w:val="26"/>
          <w:szCs w:val="26"/>
          <w:lang w:val="fr-FR"/>
        </w:rPr>
        <w:t xml:space="preserve"> de </w:t>
      </w:r>
      <w:proofErr w:type="spellStart"/>
      <w:r w:rsidR="00794190">
        <w:rPr>
          <w:b/>
          <w:sz w:val="26"/>
          <w:szCs w:val="26"/>
          <w:lang w:val="fr-FR"/>
        </w:rPr>
        <w:t>spălare</w:t>
      </w:r>
      <w:proofErr w:type="spellEnd"/>
      <w:r w:rsidR="00894F58">
        <w:rPr>
          <w:b/>
          <w:sz w:val="26"/>
          <w:szCs w:val="26"/>
          <w:lang w:val="fr-FR"/>
        </w:rPr>
        <w:t xml:space="preserve"> a </w:t>
      </w:r>
      <w:proofErr w:type="spellStart"/>
      <w:r w:rsidR="00894F58">
        <w:rPr>
          <w:b/>
          <w:sz w:val="26"/>
          <w:szCs w:val="26"/>
          <w:lang w:val="fr-FR"/>
        </w:rPr>
        <w:t>materialelor</w:t>
      </w:r>
      <w:proofErr w:type="spellEnd"/>
      <w:r w:rsidR="00894F58">
        <w:rPr>
          <w:b/>
          <w:sz w:val="26"/>
          <w:szCs w:val="26"/>
          <w:lang w:val="fr-FR"/>
        </w:rPr>
        <w:t xml:space="preserve"> textile</w:t>
      </w:r>
    </w:p>
    <w:p w:rsidR="00BA6DAE" w:rsidRPr="00A251E0" w:rsidRDefault="00BA6DAE" w:rsidP="00DE6992">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spacing w:after="0"/>
        <w:ind w:left="0" w:right="-228"/>
        <w:jc w:val="center"/>
        <w:rPr>
          <w:rFonts w:ascii="Calibri" w:hAnsi="Calibri" w:cs="Calibri"/>
          <w:b/>
          <w:sz w:val="26"/>
          <w:szCs w:val="26"/>
        </w:rPr>
      </w:pPr>
      <w:r>
        <w:rPr>
          <w:b/>
          <w:sz w:val="26"/>
          <w:szCs w:val="26"/>
          <w:lang w:val="fr-FR"/>
        </w:rPr>
        <w:t xml:space="preserve">Cod CPV </w:t>
      </w:r>
      <w:r w:rsidR="00894F58">
        <w:rPr>
          <w:b/>
          <w:sz w:val="26"/>
          <w:szCs w:val="26"/>
          <w:lang w:val="fr-FR"/>
        </w:rPr>
        <w:t>98312000-3</w:t>
      </w:r>
    </w:p>
    <w:p w:rsidR="00536C71" w:rsidRDefault="00536C71" w:rsidP="004151BB">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spacing w:after="120"/>
        <w:ind w:left="0" w:right="-228"/>
        <w:rPr>
          <w:rFonts w:ascii="Calibri" w:hAnsi="Calibri" w:cs="Calibri"/>
          <w:b/>
          <w:sz w:val="26"/>
          <w:szCs w:val="26"/>
        </w:rPr>
      </w:pPr>
    </w:p>
    <w:p w:rsidR="004151BB" w:rsidRPr="00B77C2A" w:rsidRDefault="004151BB" w:rsidP="00665FC8">
      <w:pPr>
        <w:spacing w:line="240" w:lineRule="auto"/>
        <w:ind w:firstLine="708"/>
        <w:jc w:val="both"/>
      </w:pPr>
      <w:r w:rsidRPr="00B77C2A">
        <w:rPr>
          <w:i/>
        </w:rPr>
        <w:t xml:space="preserve">Prezentul caiet de sarcini reprezintă ansamblul cerinţelor pe baza cărora se elaborează de către fiecare ofertant propunerea tehnică şi financiară. Cerinţele din caietul de sarcini sunt </w:t>
      </w:r>
      <w:r w:rsidRPr="002F1760">
        <w:rPr>
          <w:b/>
          <w:i/>
        </w:rPr>
        <w:t>minimale şi obligatorii</w:t>
      </w:r>
      <w:r w:rsidRPr="00B77C2A">
        <w:rPr>
          <w:i/>
        </w:rPr>
        <w:t>.</w:t>
      </w:r>
    </w:p>
    <w:p w:rsidR="004151BB" w:rsidRPr="004151BB" w:rsidRDefault="004151BB" w:rsidP="004151BB">
      <w:pPr>
        <w:spacing w:line="240" w:lineRule="auto"/>
        <w:ind w:firstLine="720"/>
        <w:jc w:val="both"/>
      </w:pPr>
      <w:r w:rsidRPr="007B6CCA">
        <w:rPr>
          <w:b/>
        </w:rPr>
        <w:t>Obiectul solicitării de ofertă</w:t>
      </w:r>
    </w:p>
    <w:p w:rsidR="00927CCD" w:rsidRDefault="00BA6DAE" w:rsidP="00665FC8">
      <w:pPr>
        <w:ind w:firstLine="708"/>
        <w:jc w:val="both"/>
      </w:pPr>
      <w:bookmarkStart w:id="1" w:name="_Toc73764120"/>
      <w:r w:rsidRPr="007C52C5">
        <w:t>Centrul de Recuperare și Reabilitare Neuropsihiatrică Tulgheș este un serviciu de tip rezidenţial din subordinea Direcţiei Generale de Asistenţă Socială şi Protecţia Copilului Harghita, a cărui misiune este furnizarea sau asigurarea accesului beneficiarului, pe o perioadă determinată la găzduire, î</w:t>
      </w:r>
      <w:r w:rsidR="00480749">
        <w:t>ngrijire, reabilitare şi integrare</w:t>
      </w:r>
      <w:r w:rsidRPr="007C52C5">
        <w:t xml:space="preserve"> socio-profesional</w:t>
      </w:r>
      <w:r w:rsidR="00480749">
        <w:t>ă</w:t>
      </w:r>
      <w:r w:rsidRPr="007C52C5">
        <w:t xml:space="preserve">. </w:t>
      </w:r>
    </w:p>
    <w:p w:rsidR="00536C71" w:rsidRPr="00665FC8" w:rsidRDefault="00BA6DAE" w:rsidP="00927CCD">
      <w:pPr>
        <w:ind w:firstLine="708"/>
        <w:jc w:val="both"/>
      </w:pPr>
      <w:r w:rsidRPr="007C52C5">
        <w:t xml:space="preserve">Centrul de Recuperare și Reabilitare Neuropsihiatrică Tulgheș are sediul </w:t>
      </w:r>
      <w:r w:rsidR="00927CCD">
        <w:t>în loc. Tulgheș,</w:t>
      </w:r>
      <w:r w:rsidRPr="007C52C5">
        <w:t xml:space="preserve"> str. Principală</w:t>
      </w:r>
      <w:r w:rsidR="00927CCD">
        <w:t>,</w:t>
      </w:r>
      <w:r w:rsidRPr="007C52C5">
        <w:t xml:space="preserve"> n</w:t>
      </w:r>
      <w:r w:rsidR="00665FC8">
        <w:t>r. 342, Pav. 31, jud. Harghita.</w:t>
      </w:r>
    </w:p>
    <w:p w:rsidR="00AD63D1" w:rsidRDefault="00AD63D1" w:rsidP="00AD63D1">
      <w:pPr>
        <w:spacing w:line="240" w:lineRule="auto"/>
        <w:ind w:firstLine="720"/>
        <w:jc w:val="both"/>
      </w:pPr>
      <w:r w:rsidRPr="007C52C5">
        <w:t>Servici</w:t>
      </w:r>
      <w:r w:rsidR="00794190">
        <w:t>ile</w:t>
      </w:r>
      <w:r w:rsidRPr="007C52C5">
        <w:t xml:space="preserve"> de </w:t>
      </w:r>
      <w:r w:rsidR="00794190">
        <w:t>spălătorie/</w:t>
      </w:r>
      <w:r>
        <w:t>curăț</w:t>
      </w:r>
      <w:r w:rsidR="00794190">
        <w:t>ătorie</w:t>
      </w:r>
      <w:r>
        <w:t xml:space="preserve"> a materialelor textile</w:t>
      </w:r>
      <w:r w:rsidRPr="007C52C5">
        <w:t xml:space="preserve"> </w:t>
      </w:r>
      <w:r w:rsidR="009E24A4">
        <w:t>sunt</w:t>
      </w:r>
      <w:r w:rsidRPr="007C52C5">
        <w:t xml:space="preserve"> necesar</w:t>
      </w:r>
      <w:r w:rsidR="009E24A4">
        <w:t>e</w:t>
      </w:r>
      <w:r w:rsidRPr="007C52C5">
        <w:t xml:space="preserve"> pentru </w:t>
      </w:r>
      <w:r>
        <w:t>menținerea igienei</w:t>
      </w:r>
      <w:r w:rsidRPr="007C52C5">
        <w:t xml:space="preserve"> </w:t>
      </w:r>
      <w:r>
        <w:t xml:space="preserve">celor </w:t>
      </w:r>
      <w:r w:rsidRPr="007C52C5">
        <w:t xml:space="preserve">50 de persoane adulte cu </w:t>
      </w:r>
      <w:r>
        <w:t>dizabilități</w:t>
      </w:r>
      <w:r w:rsidRPr="007C52C5">
        <w:t>, care beneficiază de serviciile Centrul de Recuperare și Reabilitare Neuropsihiatrică Tulgheș în regim rezidenţial.</w:t>
      </w:r>
    </w:p>
    <w:p w:rsidR="00AD63D1" w:rsidRPr="00AD63D1" w:rsidRDefault="00AD63D1" w:rsidP="00AD63D1">
      <w:pPr>
        <w:spacing w:line="240" w:lineRule="auto"/>
        <w:ind w:firstLine="708"/>
        <w:jc w:val="both"/>
        <w:rPr>
          <w:b/>
        </w:rPr>
      </w:pPr>
      <w:r>
        <w:rPr>
          <w:b/>
        </w:rPr>
        <w:t>Cerințe specifice</w:t>
      </w:r>
    </w:p>
    <w:p w:rsidR="00AD63D1" w:rsidRPr="00BC5D12" w:rsidRDefault="00BC5D12" w:rsidP="00AD63D1">
      <w:pPr>
        <w:numPr>
          <w:ilvl w:val="0"/>
          <w:numId w:val="14"/>
        </w:numPr>
        <w:jc w:val="both"/>
        <w:rPr>
          <w:rFonts w:eastAsia="SimSun"/>
          <w:color w:val="000000" w:themeColor="text1"/>
        </w:rPr>
      </w:pPr>
      <w:r>
        <w:rPr>
          <w:rFonts w:eastAsia="SimSun"/>
          <w:color w:val="000000" w:themeColor="text1"/>
        </w:rPr>
        <w:t>C</w:t>
      </w:r>
      <w:r w:rsidR="00AD63D1">
        <w:rPr>
          <w:rFonts w:eastAsia="SimSun"/>
        </w:rPr>
        <w:t xml:space="preserve">olectarea lenjeriei din punctele de predare-primire din cadru CRRN </w:t>
      </w:r>
      <w:r>
        <w:rPr>
          <w:rFonts w:eastAsia="SimSun"/>
        </w:rPr>
        <w:t xml:space="preserve">Tulgheș, </w:t>
      </w:r>
      <w:r w:rsidR="00AD63D1" w:rsidRPr="00BC5D12">
        <w:rPr>
          <w:rFonts w:eastAsia="SimSun"/>
        </w:rPr>
        <w:t>de 2 ori/</w:t>
      </w:r>
      <w:r>
        <w:rPr>
          <w:rFonts w:eastAsia="SimSun"/>
        </w:rPr>
        <w:t xml:space="preserve"> </w:t>
      </w:r>
      <w:r w:rsidR="00AD63D1" w:rsidRPr="00BC5D12">
        <w:rPr>
          <w:rFonts w:eastAsia="SimSun"/>
        </w:rPr>
        <w:t>săptămână</w:t>
      </w:r>
      <w:r>
        <w:rPr>
          <w:rFonts w:eastAsia="SimSun"/>
        </w:rPr>
        <w:t>,</w:t>
      </w:r>
      <w:r w:rsidR="00AD63D1" w:rsidRPr="00BC5D12">
        <w:rPr>
          <w:rFonts w:eastAsia="SimSun"/>
        </w:rPr>
        <w:t xml:space="preserve"> în</w:t>
      </w:r>
      <w:r w:rsidR="00794190">
        <w:rPr>
          <w:rFonts w:eastAsia="SimSun"/>
        </w:rPr>
        <w:t xml:space="preserve"> condiții care respectă delimita</w:t>
      </w:r>
      <w:r w:rsidR="00AD63D1" w:rsidRPr="00BC5D12">
        <w:rPr>
          <w:rFonts w:eastAsia="SimSun"/>
        </w:rPr>
        <w:t xml:space="preserve">rea strictă a </w:t>
      </w:r>
      <w:r w:rsidR="009066C4">
        <w:rPr>
          <w:rFonts w:eastAsia="SimSun"/>
        </w:rPr>
        <w:t>c</w:t>
      </w:r>
      <w:r w:rsidR="00AD63D1" w:rsidRPr="00BC5D12">
        <w:rPr>
          <w:rFonts w:eastAsia="SimSun"/>
        </w:rPr>
        <w:t>ircuitelor de lenjerie murdară</w:t>
      </w:r>
      <w:r>
        <w:rPr>
          <w:rFonts w:eastAsia="SimSun"/>
        </w:rPr>
        <w:t>,</w:t>
      </w:r>
      <w:r w:rsidR="00AD63D1" w:rsidRPr="00BC5D12">
        <w:rPr>
          <w:rFonts w:eastAsia="SimSun"/>
        </w:rPr>
        <w:t xml:space="preserve"> conform normelor în vigoare; </w:t>
      </w:r>
    </w:p>
    <w:p w:rsidR="00AD63D1" w:rsidRPr="00BC5D12" w:rsidRDefault="00BC5D12" w:rsidP="00AD63D1">
      <w:pPr>
        <w:numPr>
          <w:ilvl w:val="0"/>
          <w:numId w:val="14"/>
        </w:numPr>
        <w:jc w:val="both"/>
        <w:rPr>
          <w:rFonts w:eastAsia="SimSun"/>
          <w:color w:val="000000" w:themeColor="text1"/>
        </w:rPr>
      </w:pPr>
      <w:r>
        <w:rPr>
          <w:rFonts w:eastAsia="SimSun"/>
        </w:rPr>
        <w:t>G</w:t>
      </w:r>
      <w:r w:rsidR="00AD63D1">
        <w:rPr>
          <w:rFonts w:eastAsia="SimSun"/>
        </w:rPr>
        <w:t xml:space="preserve">estionarea stocului de lenjerie care aparține CRRN Tulgheș </w:t>
      </w:r>
      <w:r w:rsidR="00A17A9B">
        <w:rPr>
          <w:rFonts w:eastAsia="SimSun"/>
        </w:rPr>
        <w:t xml:space="preserve">se va face </w:t>
      </w:r>
      <w:r w:rsidR="00AD63D1">
        <w:rPr>
          <w:rFonts w:eastAsia="SimSun"/>
        </w:rPr>
        <w:t xml:space="preserve">printr-o </w:t>
      </w:r>
      <w:r w:rsidR="00AD63D1" w:rsidRPr="00BC5D12">
        <w:rPr>
          <w:rFonts w:eastAsia="SimSun"/>
        </w:rPr>
        <w:t xml:space="preserve">evidență strictă, care să excludă posibilitatea sustragerii lenjeriei din incinta unității, predarea/ primirea lenjeriei murdare, respectiv curate din CRRN Tulgheș </w:t>
      </w:r>
      <w:r w:rsidR="00816218">
        <w:rPr>
          <w:rFonts w:eastAsia="SimSun"/>
        </w:rPr>
        <w:t>realizâ</w:t>
      </w:r>
      <w:r w:rsidR="00A17A9B">
        <w:rPr>
          <w:rFonts w:eastAsia="SimSun"/>
        </w:rPr>
        <w:t xml:space="preserve">ndu-se prin întocmirea unor </w:t>
      </w:r>
      <w:r w:rsidR="00AD63D1" w:rsidRPr="00BC5D12">
        <w:rPr>
          <w:rFonts w:eastAsia="SimSun"/>
        </w:rPr>
        <w:t xml:space="preserve">procese verbale de predare/ primire. Predarea lenjeriei murdare se va face pe baza bonurilor de ieșire în care se va consemna cantitatea totală de lenjerie precum și numărul de bucăți pe sortimente. Aceste bonuri de ieșire </w:t>
      </w:r>
      <w:r w:rsidR="001C1A98">
        <w:rPr>
          <w:rFonts w:eastAsia="SimSun"/>
        </w:rPr>
        <w:t>vor fi puse la dispoziția</w:t>
      </w:r>
      <w:r w:rsidR="00AD63D1" w:rsidRPr="00BC5D12">
        <w:rPr>
          <w:rFonts w:eastAsia="SimSun"/>
        </w:rPr>
        <w:t xml:space="preserve"> centru</w:t>
      </w:r>
      <w:r w:rsidR="001C1A98">
        <w:rPr>
          <w:rFonts w:eastAsia="SimSun"/>
        </w:rPr>
        <w:t>lui</w:t>
      </w:r>
      <w:r w:rsidR="00AD63D1" w:rsidRPr="00BC5D12">
        <w:rPr>
          <w:rFonts w:eastAsia="SimSun"/>
        </w:rPr>
        <w:t xml:space="preserve"> de către prestatorul de servicii.</w:t>
      </w:r>
    </w:p>
    <w:p w:rsidR="00AD63D1" w:rsidRPr="00BC5D12" w:rsidRDefault="00AD63D1" w:rsidP="00AD63D1">
      <w:pPr>
        <w:numPr>
          <w:ilvl w:val="0"/>
          <w:numId w:val="14"/>
        </w:numPr>
        <w:jc w:val="both"/>
        <w:rPr>
          <w:rFonts w:eastAsia="SimSun"/>
          <w:color w:val="000000" w:themeColor="text1"/>
        </w:rPr>
      </w:pPr>
      <w:r>
        <w:rPr>
          <w:rFonts w:eastAsia="SimSun"/>
          <w:color w:val="000000" w:themeColor="text1"/>
        </w:rPr>
        <w:t>Transportul</w:t>
      </w:r>
      <w:r>
        <w:rPr>
          <w:rFonts w:eastAsia="SimSun"/>
        </w:rPr>
        <w:t xml:space="preserve"> lenjeriei murdare de la autoritatea contractantă se</w:t>
      </w:r>
      <w:r w:rsidR="001C1A98">
        <w:rPr>
          <w:rFonts w:eastAsia="SimSun"/>
        </w:rPr>
        <w:t xml:space="preserve"> va</w:t>
      </w:r>
      <w:r>
        <w:rPr>
          <w:rFonts w:eastAsia="SimSun"/>
        </w:rPr>
        <w:t xml:space="preserve"> fac</w:t>
      </w:r>
      <w:r w:rsidR="001C1A98">
        <w:rPr>
          <w:rFonts w:eastAsia="SimSun"/>
        </w:rPr>
        <w:t>e</w:t>
      </w:r>
      <w:r>
        <w:rPr>
          <w:rFonts w:eastAsia="SimSun"/>
        </w:rPr>
        <w:t xml:space="preserve"> cu </w:t>
      </w:r>
      <w:r w:rsidR="00C72125">
        <w:rPr>
          <w:rFonts w:eastAsia="SimSun"/>
        </w:rPr>
        <w:t>m</w:t>
      </w:r>
      <w:r w:rsidRPr="00BC5D12">
        <w:rPr>
          <w:rFonts w:eastAsia="SimSun"/>
        </w:rPr>
        <w:t>ijlo</w:t>
      </w:r>
      <w:r w:rsidR="00BC5D12">
        <w:rPr>
          <w:rFonts w:eastAsia="SimSun"/>
        </w:rPr>
        <w:t>a</w:t>
      </w:r>
      <w:r w:rsidRPr="00BC5D12">
        <w:rPr>
          <w:rFonts w:eastAsia="SimSun"/>
        </w:rPr>
        <w:t>c</w:t>
      </w:r>
      <w:r w:rsidR="00BC5D12">
        <w:rPr>
          <w:rFonts w:eastAsia="SimSun"/>
        </w:rPr>
        <w:t>e</w:t>
      </w:r>
      <w:r w:rsidRPr="00BC5D12">
        <w:rPr>
          <w:rFonts w:eastAsia="SimSun"/>
        </w:rPr>
        <w:t xml:space="preserve"> de transport diferit</w:t>
      </w:r>
      <w:r w:rsidR="00BC5D12">
        <w:rPr>
          <w:rFonts w:eastAsia="SimSun"/>
        </w:rPr>
        <w:t>e</w:t>
      </w:r>
      <w:r w:rsidRPr="00BC5D12">
        <w:rPr>
          <w:rFonts w:eastAsia="SimSun"/>
        </w:rPr>
        <w:t xml:space="preserve"> de cel</w:t>
      </w:r>
      <w:r w:rsidR="00BC5D12">
        <w:rPr>
          <w:rFonts w:eastAsia="SimSun"/>
        </w:rPr>
        <w:t>e</w:t>
      </w:r>
      <w:r w:rsidRPr="00BC5D12">
        <w:rPr>
          <w:rFonts w:eastAsia="SimSun"/>
        </w:rPr>
        <w:t xml:space="preserve"> utilizat</w:t>
      </w:r>
      <w:r w:rsidR="00BC5D12">
        <w:rPr>
          <w:rFonts w:eastAsia="SimSun"/>
        </w:rPr>
        <w:t>e</w:t>
      </w:r>
      <w:r w:rsidRPr="00BC5D12">
        <w:rPr>
          <w:rFonts w:eastAsia="SimSun"/>
        </w:rPr>
        <w:t xml:space="preserve"> pentru transportul lenjeriei curate. Aceste mijloace de transport trebuie să </w:t>
      </w:r>
      <w:r w:rsidR="00BC5D12">
        <w:rPr>
          <w:rFonts w:eastAsia="SimSun"/>
        </w:rPr>
        <w:t>fie autorizate sanitar, î</w:t>
      </w:r>
      <w:r w:rsidRPr="00BC5D12">
        <w:rPr>
          <w:rFonts w:eastAsia="SimSun"/>
        </w:rPr>
        <w:t>n conformitate cu l</w:t>
      </w:r>
      <w:r w:rsidR="00BC5D12">
        <w:rPr>
          <w:rFonts w:eastAsia="SimSun"/>
        </w:rPr>
        <w:t>egislatia î</w:t>
      </w:r>
      <w:r w:rsidRPr="00BC5D12">
        <w:rPr>
          <w:rFonts w:eastAsia="SimSun"/>
        </w:rPr>
        <w:t xml:space="preserve">n vigoare. </w:t>
      </w:r>
    </w:p>
    <w:p w:rsidR="00AD63D1" w:rsidRPr="00BC5D12" w:rsidRDefault="009066C4" w:rsidP="00AD63D1">
      <w:pPr>
        <w:numPr>
          <w:ilvl w:val="0"/>
          <w:numId w:val="14"/>
        </w:numPr>
        <w:jc w:val="both"/>
        <w:rPr>
          <w:rFonts w:eastAsia="SimSun"/>
          <w:color w:val="000000" w:themeColor="text1"/>
        </w:rPr>
      </w:pPr>
      <w:r>
        <w:rPr>
          <w:rFonts w:eastAsia="SimSun"/>
        </w:rPr>
        <w:t>C</w:t>
      </w:r>
      <w:r w:rsidR="00AD63D1">
        <w:rPr>
          <w:rFonts w:eastAsia="SimSun"/>
        </w:rPr>
        <w:t>olectare</w:t>
      </w:r>
      <w:r>
        <w:rPr>
          <w:rFonts w:eastAsia="SimSun"/>
        </w:rPr>
        <w:t>a</w:t>
      </w:r>
      <w:r w:rsidR="00AD63D1">
        <w:rPr>
          <w:rFonts w:eastAsia="SimSun"/>
        </w:rPr>
        <w:t>, livrare</w:t>
      </w:r>
      <w:r>
        <w:rPr>
          <w:rFonts w:eastAsia="SimSun"/>
        </w:rPr>
        <w:t>a</w:t>
      </w:r>
      <w:r w:rsidR="00AD63D1">
        <w:rPr>
          <w:rFonts w:eastAsia="SimSun"/>
        </w:rPr>
        <w:t xml:space="preserve"> și transport</w:t>
      </w:r>
      <w:r>
        <w:rPr>
          <w:rFonts w:eastAsia="SimSun"/>
        </w:rPr>
        <w:t>ul materialelor textile</w:t>
      </w:r>
      <w:r w:rsidR="00AD63D1">
        <w:rPr>
          <w:rFonts w:eastAsia="SimSun"/>
        </w:rPr>
        <w:t xml:space="preserve"> </w:t>
      </w:r>
      <w:r w:rsidR="00BC5D12">
        <w:rPr>
          <w:rFonts w:eastAsia="SimSun"/>
        </w:rPr>
        <w:t>se va realiza în funcție de</w:t>
      </w:r>
      <w:r w:rsidR="00AD63D1">
        <w:rPr>
          <w:rFonts w:eastAsia="SimSun"/>
        </w:rPr>
        <w:t xml:space="preserve"> cerințele </w:t>
      </w:r>
      <w:r w:rsidR="00AD63D1" w:rsidRPr="00BC5D12">
        <w:rPr>
          <w:rFonts w:eastAsia="SimSun"/>
        </w:rPr>
        <w:t>autorității contractante</w:t>
      </w:r>
      <w:r>
        <w:rPr>
          <w:rFonts w:eastAsia="SimSun"/>
        </w:rPr>
        <w:t>,</w:t>
      </w:r>
      <w:r w:rsidR="00AD63D1" w:rsidRPr="00BC5D12">
        <w:rPr>
          <w:rFonts w:eastAsia="SimSun"/>
        </w:rPr>
        <w:t xml:space="preserve"> conform</w:t>
      </w:r>
      <w:r>
        <w:rPr>
          <w:rFonts w:eastAsia="SimSun"/>
        </w:rPr>
        <w:t xml:space="preserve"> comenzilor.</w:t>
      </w:r>
    </w:p>
    <w:p w:rsidR="00AD63D1" w:rsidRPr="00BC5D12" w:rsidRDefault="00AD63D1" w:rsidP="00AD63D1">
      <w:pPr>
        <w:numPr>
          <w:ilvl w:val="0"/>
          <w:numId w:val="14"/>
        </w:numPr>
        <w:jc w:val="both"/>
        <w:rPr>
          <w:rFonts w:eastAsia="SimSun"/>
          <w:color w:val="000000" w:themeColor="text1"/>
        </w:rPr>
      </w:pPr>
      <w:r>
        <w:rPr>
          <w:rFonts w:eastAsia="SimSun"/>
        </w:rPr>
        <w:t xml:space="preserve">Prestatorul trebuie să asigure predarea către autoritatea contractantă a inventarului </w:t>
      </w:r>
      <w:r w:rsidRPr="00BC5D12">
        <w:rPr>
          <w:rFonts w:eastAsia="SimSun"/>
        </w:rPr>
        <w:t>moale curat</w:t>
      </w:r>
      <w:r w:rsidR="00BC5D12">
        <w:rPr>
          <w:rFonts w:eastAsia="SimSun"/>
        </w:rPr>
        <w:t xml:space="preserve"> într</w:t>
      </w:r>
      <w:r w:rsidRPr="00BC5D12">
        <w:rPr>
          <w:rFonts w:eastAsia="SimSun"/>
        </w:rPr>
        <w:t>-un interval de 72 ore de la primirea inventarului rnoale murdar.</w:t>
      </w:r>
    </w:p>
    <w:p w:rsidR="00AD63D1" w:rsidRPr="00BC5D12" w:rsidRDefault="00AD63D1" w:rsidP="00AD63D1">
      <w:pPr>
        <w:numPr>
          <w:ilvl w:val="0"/>
          <w:numId w:val="14"/>
        </w:numPr>
        <w:jc w:val="both"/>
        <w:rPr>
          <w:rFonts w:eastAsia="SimSun"/>
          <w:color w:val="000000" w:themeColor="text1"/>
        </w:rPr>
      </w:pPr>
      <w:r>
        <w:rPr>
          <w:rFonts w:eastAsia="SimSun"/>
          <w:color w:val="000000" w:themeColor="text1"/>
        </w:rPr>
        <w:t>Proce</w:t>
      </w:r>
      <w:r>
        <w:rPr>
          <w:rFonts w:eastAsia="SimSun"/>
        </w:rPr>
        <w:t xml:space="preserve">sul de spălare </w:t>
      </w:r>
      <w:r w:rsidR="00BC5D12">
        <w:rPr>
          <w:rFonts w:eastAsia="SimSun"/>
        </w:rPr>
        <w:t xml:space="preserve">se va realiza </w:t>
      </w:r>
      <w:r>
        <w:rPr>
          <w:rFonts w:eastAsia="SimSun"/>
        </w:rPr>
        <w:t>în mașini de spălat cu barier</w:t>
      </w:r>
      <w:r w:rsidR="00816218">
        <w:rPr>
          <w:rFonts w:eastAsia="SimSun"/>
        </w:rPr>
        <w:t>ă</w:t>
      </w:r>
      <w:r>
        <w:rPr>
          <w:rFonts w:eastAsia="SimSun"/>
        </w:rPr>
        <w:t xml:space="preserve"> igienică</w:t>
      </w:r>
      <w:r w:rsidR="001C1A98">
        <w:rPr>
          <w:rFonts w:eastAsia="SimSun"/>
        </w:rPr>
        <w:t xml:space="preserve">, prin </w:t>
      </w:r>
      <w:r>
        <w:rPr>
          <w:rFonts w:eastAsia="SimSun"/>
        </w:rPr>
        <w:t>respect</w:t>
      </w:r>
      <w:r w:rsidR="001C1A98">
        <w:rPr>
          <w:rFonts w:eastAsia="SimSun"/>
        </w:rPr>
        <w:t>area</w:t>
      </w:r>
      <w:r>
        <w:rPr>
          <w:rFonts w:eastAsia="SimSun"/>
        </w:rPr>
        <w:t xml:space="preserve"> </w:t>
      </w:r>
      <w:r w:rsidR="001C1A98">
        <w:rPr>
          <w:rFonts w:eastAsia="SimSun"/>
        </w:rPr>
        <w:t>tuturor</w:t>
      </w:r>
      <w:r>
        <w:rPr>
          <w:rFonts w:eastAsia="SimSun"/>
        </w:rPr>
        <w:t xml:space="preserve"> </w:t>
      </w:r>
      <w:r w:rsidR="001C1A98">
        <w:rPr>
          <w:rFonts w:eastAsia="SimSun"/>
        </w:rPr>
        <w:t>etapelor</w:t>
      </w:r>
      <w:r w:rsidRPr="00BC5D12">
        <w:rPr>
          <w:rFonts w:eastAsia="SimSun"/>
        </w:rPr>
        <w:t xml:space="preserve"> prevăz</w:t>
      </w:r>
      <w:r w:rsidR="00BC5D12">
        <w:rPr>
          <w:rFonts w:eastAsia="SimSun"/>
        </w:rPr>
        <w:t>ute î</w:t>
      </w:r>
      <w:r w:rsidRPr="00BC5D12">
        <w:rPr>
          <w:rFonts w:eastAsia="SimSun"/>
        </w:rPr>
        <w:t>n fluxul operaț</w:t>
      </w:r>
      <w:r w:rsidR="001C1A98">
        <w:rPr>
          <w:rFonts w:eastAsia="SimSun"/>
        </w:rPr>
        <w:t>ional, astfel</w:t>
      </w:r>
      <w:r w:rsidRPr="00BC5D12">
        <w:rPr>
          <w:rFonts w:eastAsia="SimSun"/>
        </w:rPr>
        <w:t xml:space="preserve">: prespălare, dezinfecție, spălare principală, clătire și stoarcere. Prestatorul va </w:t>
      </w:r>
      <w:r w:rsidRPr="00C72125">
        <w:rPr>
          <w:rFonts w:eastAsia="SimSun"/>
        </w:rPr>
        <w:t>prezenta documente care</w:t>
      </w:r>
      <w:r w:rsidRPr="00BC5D12">
        <w:rPr>
          <w:rFonts w:eastAsia="SimSun"/>
        </w:rPr>
        <w:t xml:space="preserve"> să ateste caracteristic</w:t>
      </w:r>
      <w:r w:rsidR="00C72125">
        <w:rPr>
          <w:rFonts w:eastAsia="SimSun"/>
        </w:rPr>
        <w:t>ile</w:t>
      </w:r>
      <w:r w:rsidRPr="00BC5D12">
        <w:rPr>
          <w:rFonts w:eastAsia="SimSun"/>
        </w:rPr>
        <w:t xml:space="preserve"> tehnic</w:t>
      </w:r>
      <w:r w:rsidR="00C72125">
        <w:rPr>
          <w:rFonts w:eastAsia="SimSun"/>
        </w:rPr>
        <w:t>e</w:t>
      </w:r>
      <w:r w:rsidR="0089162C">
        <w:rPr>
          <w:rFonts w:eastAsia="SimSun"/>
        </w:rPr>
        <w:t xml:space="preserve"> a</w:t>
      </w:r>
      <w:r w:rsidR="00C72125">
        <w:rPr>
          <w:rFonts w:eastAsia="SimSun"/>
        </w:rPr>
        <w:t>le</w:t>
      </w:r>
      <w:r w:rsidR="0089162C">
        <w:rPr>
          <w:rFonts w:eastAsia="SimSun"/>
        </w:rPr>
        <w:t xml:space="preserve"> </w:t>
      </w:r>
      <w:r w:rsidR="0089162C">
        <w:rPr>
          <w:rFonts w:eastAsia="SimSun"/>
        </w:rPr>
        <w:lastRenderedPageBreak/>
        <w:t>aparaturii utilizate în procesul de curățare a materialelor textile</w:t>
      </w:r>
      <w:r w:rsidRPr="00BC5D12">
        <w:rPr>
          <w:rFonts w:eastAsia="SimSun"/>
        </w:rPr>
        <w:t xml:space="preserve">, conform </w:t>
      </w:r>
      <w:r w:rsidR="001C1A98">
        <w:rPr>
          <w:rFonts w:eastAsia="SimSun"/>
        </w:rPr>
        <w:t xml:space="preserve">cerințelor </w:t>
      </w:r>
      <w:r w:rsidRPr="00BC5D12">
        <w:rPr>
          <w:rFonts w:eastAsia="SimSun"/>
        </w:rPr>
        <w:t>caietului de sarcini.</w:t>
      </w:r>
    </w:p>
    <w:p w:rsidR="00AD63D1" w:rsidRPr="0089162C" w:rsidRDefault="001C1A98" w:rsidP="00AD63D1">
      <w:pPr>
        <w:numPr>
          <w:ilvl w:val="0"/>
          <w:numId w:val="14"/>
        </w:numPr>
        <w:jc w:val="both"/>
        <w:rPr>
          <w:rFonts w:eastAsia="SimSun"/>
          <w:color w:val="000000" w:themeColor="text1"/>
        </w:rPr>
      </w:pPr>
      <w:r>
        <w:rPr>
          <w:rFonts w:eastAsia="SimSun"/>
        </w:rPr>
        <w:t xml:space="preserve">Prestarea serviciilor de </w:t>
      </w:r>
      <w:r w:rsidR="00794190">
        <w:rPr>
          <w:rFonts w:eastAsia="SimSun"/>
        </w:rPr>
        <w:t>spălare</w:t>
      </w:r>
      <w:r>
        <w:rPr>
          <w:rFonts w:eastAsia="SimSun"/>
        </w:rPr>
        <w:t xml:space="preserve"> a materialelor textile se va realiza conform</w:t>
      </w:r>
      <w:r w:rsidR="00AD63D1">
        <w:rPr>
          <w:rFonts w:eastAsia="SimSun"/>
        </w:rPr>
        <w:t xml:space="preserve"> standardelor </w:t>
      </w:r>
      <w:r w:rsidR="00AD63D1" w:rsidRPr="0089162C">
        <w:rPr>
          <w:rFonts w:eastAsia="SimSun"/>
        </w:rPr>
        <w:t>existente pent</w:t>
      </w:r>
      <w:r w:rsidR="0089162C">
        <w:rPr>
          <w:rFonts w:eastAsia="SimSun"/>
        </w:rPr>
        <w:t>r</w:t>
      </w:r>
      <w:r w:rsidR="00AD63D1" w:rsidRPr="0089162C">
        <w:rPr>
          <w:rFonts w:eastAsia="SimSun"/>
        </w:rPr>
        <w:t>u unitățile sanitare</w:t>
      </w:r>
      <w:r>
        <w:rPr>
          <w:rFonts w:eastAsia="SimSun"/>
        </w:rPr>
        <w:t>,</w:t>
      </w:r>
      <w:r w:rsidR="00AD63D1" w:rsidRPr="0089162C">
        <w:rPr>
          <w:rFonts w:eastAsia="SimSun"/>
        </w:rPr>
        <w:t xml:space="preserve"> prin instituirea unui management al calității (lSO 9001)</w:t>
      </w:r>
      <w:r>
        <w:rPr>
          <w:rFonts w:eastAsia="SimSun"/>
        </w:rPr>
        <w:t>,</w:t>
      </w:r>
      <w:r w:rsidR="00AD63D1" w:rsidRPr="0089162C">
        <w:rPr>
          <w:rFonts w:eastAsia="SimSun"/>
        </w:rPr>
        <w:t xml:space="preserve"> pentru a îndeplini standardele calitative </w:t>
      </w:r>
      <w:r w:rsidR="0089162C">
        <w:rPr>
          <w:rFonts w:eastAsia="SimSun"/>
        </w:rPr>
        <w:t>solicitate</w:t>
      </w:r>
      <w:r w:rsidR="00AD63D1" w:rsidRPr="0089162C">
        <w:rPr>
          <w:rFonts w:eastAsia="SimSun"/>
        </w:rPr>
        <w:t xml:space="preserve"> de autoritatea contractantă. </w:t>
      </w:r>
    </w:p>
    <w:p w:rsidR="00AD63D1" w:rsidRPr="0089162C" w:rsidRDefault="001C1A98" w:rsidP="00AD63D1">
      <w:pPr>
        <w:numPr>
          <w:ilvl w:val="0"/>
          <w:numId w:val="14"/>
        </w:numPr>
        <w:jc w:val="both"/>
        <w:rPr>
          <w:rFonts w:eastAsia="SimSun"/>
          <w:color w:val="000000" w:themeColor="text1"/>
        </w:rPr>
      </w:pPr>
      <w:r>
        <w:rPr>
          <w:rFonts w:eastAsia="SimSun"/>
        </w:rPr>
        <w:t>V</w:t>
      </w:r>
      <w:r w:rsidR="00AD63D1">
        <w:rPr>
          <w:rFonts w:eastAsia="SimSun"/>
        </w:rPr>
        <w:t xml:space="preserve">erificarea periodică a produsului finit prin testări microbiologice </w:t>
      </w:r>
      <w:r w:rsidR="00AD63D1" w:rsidRPr="0089162C">
        <w:rPr>
          <w:rFonts w:eastAsia="SimSun"/>
        </w:rPr>
        <w:t xml:space="preserve">realizate în laboratoare autorizate. Aceste verificări se vor face semestrial, iar o copie a analizelor </w:t>
      </w:r>
      <w:r>
        <w:rPr>
          <w:rFonts w:eastAsia="SimSun"/>
        </w:rPr>
        <w:t xml:space="preserve">se </w:t>
      </w:r>
      <w:r w:rsidR="00AD63D1" w:rsidRPr="0089162C">
        <w:rPr>
          <w:rFonts w:eastAsia="SimSun"/>
        </w:rPr>
        <w:t xml:space="preserve">va </w:t>
      </w:r>
      <w:r>
        <w:rPr>
          <w:rFonts w:eastAsia="SimSun"/>
        </w:rPr>
        <w:t>transmite</w:t>
      </w:r>
      <w:r w:rsidR="00AD63D1" w:rsidRPr="0089162C">
        <w:rPr>
          <w:rFonts w:eastAsia="SimSun"/>
        </w:rPr>
        <w:t xml:space="preserve"> </w:t>
      </w:r>
      <w:r w:rsidR="0089162C">
        <w:rPr>
          <w:rFonts w:eastAsia="SimSun"/>
        </w:rPr>
        <w:t>autorității contractante.</w:t>
      </w:r>
    </w:p>
    <w:p w:rsidR="00AD63D1" w:rsidRPr="0089162C" w:rsidRDefault="001C1A98" w:rsidP="00AD63D1">
      <w:pPr>
        <w:numPr>
          <w:ilvl w:val="0"/>
          <w:numId w:val="14"/>
        </w:numPr>
        <w:jc w:val="both"/>
        <w:rPr>
          <w:rFonts w:eastAsia="SimSun"/>
          <w:color w:val="000000" w:themeColor="text1"/>
        </w:rPr>
      </w:pPr>
      <w:r>
        <w:rPr>
          <w:rFonts w:eastAsia="SimSun"/>
        </w:rPr>
        <w:t>Punerea</w:t>
      </w:r>
      <w:r w:rsidR="00AD63D1">
        <w:rPr>
          <w:rFonts w:eastAsia="SimSun"/>
        </w:rPr>
        <w:t xml:space="preserve"> la dispoziția </w:t>
      </w:r>
      <w:r>
        <w:rPr>
          <w:rFonts w:eastAsia="SimSun"/>
        </w:rPr>
        <w:t>autorității contractante a</w:t>
      </w:r>
      <w:r w:rsidR="00AD63D1">
        <w:rPr>
          <w:rFonts w:eastAsia="SimSun"/>
        </w:rPr>
        <w:t xml:space="preserve"> saci</w:t>
      </w:r>
      <w:r>
        <w:rPr>
          <w:rFonts w:eastAsia="SimSun"/>
        </w:rPr>
        <w:t>lor</w:t>
      </w:r>
      <w:r w:rsidR="00AD63D1">
        <w:rPr>
          <w:rFonts w:eastAsia="SimSun"/>
        </w:rPr>
        <w:t xml:space="preserve"> din polietilenă </w:t>
      </w:r>
      <w:r>
        <w:rPr>
          <w:rFonts w:eastAsia="SimSun"/>
        </w:rPr>
        <w:t xml:space="preserve">necesari </w:t>
      </w:r>
      <w:r w:rsidR="00AD63D1">
        <w:rPr>
          <w:rFonts w:eastAsia="SimSun"/>
        </w:rPr>
        <w:t xml:space="preserve">pentru colectarea lenjeriei </w:t>
      </w:r>
      <w:r w:rsidR="00AD63D1" w:rsidRPr="0089162C">
        <w:rPr>
          <w:rFonts w:eastAsia="SimSun"/>
        </w:rPr>
        <w:t>murdare. Aceștia vor fi predați în punctele de predare lenjerie murdară din cardru centrului o data cu lenjeria curată</w:t>
      </w:r>
      <w:r>
        <w:rPr>
          <w:rFonts w:eastAsia="SimSun"/>
        </w:rPr>
        <w:t>,</w:t>
      </w:r>
      <w:r w:rsidR="00AD63D1" w:rsidRPr="0089162C">
        <w:rPr>
          <w:rFonts w:eastAsia="SimSun"/>
        </w:rPr>
        <w:t xml:space="preserve"> pentru a fi distribuiți. </w:t>
      </w:r>
    </w:p>
    <w:p w:rsidR="00AD63D1" w:rsidRPr="0089162C" w:rsidRDefault="00AD63D1" w:rsidP="00AD63D1">
      <w:pPr>
        <w:numPr>
          <w:ilvl w:val="0"/>
          <w:numId w:val="14"/>
        </w:numPr>
        <w:jc w:val="both"/>
        <w:rPr>
          <w:rFonts w:eastAsia="SimSun"/>
          <w:color w:val="000000" w:themeColor="text1"/>
        </w:rPr>
      </w:pPr>
      <w:r>
        <w:rPr>
          <w:rFonts w:eastAsia="SimSun"/>
        </w:rPr>
        <w:t xml:space="preserve">Lenjeria curată va fi distribuită în saci transparenți, închiși ermetic pentru </w:t>
      </w:r>
      <w:r w:rsidR="001C1A98">
        <w:rPr>
          <w:rFonts w:eastAsia="SimSun"/>
        </w:rPr>
        <w:t>evitarea</w:t>
      </w:r>
      <w:r>
        <w:rPr>
          <w:rFonts w:eastAsia="SimSun"/>
        </w:rPr>
        <w:t xml:space="preserve"> </w:t>
      </w:r>
      <w:r w:rsidRPr="0089162C">
        <w:rPr>
          <w:rFonts w:eastAsia="SimSun"/>
        </w:rPr>
        <w:t>oric</w:t>
      </w:r>
      <w:r w:rsidR="001C1A98">
        <w:rPr>
          <w:rFonts w:eastAsia="SimSun"/>
        </w:rPr>
        <w:t>ărui</w:t>
      </w:r>
      <w:r w:rsidRPr="0089162C">
        <w:rPr>
          <w:rFonts w:eastAsia="SimSun"/>
        </w:rPr>
        <w:t xml:space="preserve"> risc de contaminare pe perioada manipulării. Lenjeria curată va fi ambalată </w:t>
      </w:r>
      <w:r w:rsidR="001C1A98">
        <w:rPr>
          <w:rFonts w:eastAsia="SimSun"/>
        </w:rPr>
        <w:t>selectiv</w:t>
      </w:r>
      <w:r w:rsidRPr="0089162C">
        <w:rPr>
          <w:rFonts w:eastAsia="SimSun"/>
        </w:rPr>
        <w:t xml:space="preserve"> (fețe de pernă, cearșaf plic, cearșaf simplu, pături, perne, aleze, e</w:t>
      </w:r>
      <w:r w:rsidR="0089162C">
        <w:rPr>
          <w:rFonts w:eastAsia="SimSun"/>
        </w:rPr>
        <w:t xml:space="preserve">chipament pentru personal). </w:t>
      </w:r>
      <w:r w:rsidR="001C1A98">
        <w:rPr>
          <w:rFonts w:eastAsia="SimSun"/>
        </w:rPr>
        <w:t>P</w:t>
      </w:r>
      <w:r w:rsidRPr="0089162C">
        <w:rPr>
          <w:rFonts w:eastAsia="SimSun"/>
        </w:rPr>
        <w:t xml:space="preserve">e colet va fi menționat conținutul numeric </w:t>
      </w:r>
      <w:r w:rsidR="0089162C">
        <w:rPr>
          <w:rFonts w:eastAsia="SimSun"/>
        </w:rPr>
        <w:t>al</w:t>
      </w:r>
      <w:r w:rsidRPr="0089162C">
        <w:rPr>
          <w:rFonts w:eastAsia="SimSun"/>
        </w:rPr>
        <w:t xml:space="preserve"> articole</w:t>
      </w:r>
      <w:r w:rsidR="0089162C">
        <w:rPr>
          <w:rFonts w:eastAsia="SimSun"/>
        </w:rPr>
        <w:t>lor</w:t>
      </w:r>
      <w:r w:rsidRPr="0089162C">
        <w:rPr>
          <w:rFonts w:eastAsia="SimSun"/>
        </w:rPr>
        <w:t>.</w:t>
      </w:r>
    </w:p>
    <w:p w:rsidR="00AD63D1" w:rsidRPr="0089162C" w:rsidRDefault="00AD63D1" w:rsidP="00AD63D1">
      <w:pPr>
        <w:numPr>
          <w:ilvl w:val="0"/>
          <w:numId w:val="14"/>
        </w:numPr>
        <w:jc w:val="both"/>
        <w:rPr>
          <w:rFonts w:eastAsia="SimSun"/>
          <w:color w:val="000000" w:themeColor="text1"/>
        </w:rPr>
      </w:pPr>
      <w:r>
        <w:rPr>
          <w:rFonts w:eastAsia="SimSun"/>
        </w:rPr>
        <w:t xml:space="preserve">Predarea uniformelor murdare se va face pe baza unui centralizaltor. Acestea vor </w:t>
      </w:r>
      <w:r w:rsidRPr="0089162C">
        <w:rPr>
          <w:rFonts w:eastAsia="SimSun"/>
        </w:rPr>
        <w:t>fi rnarcate distinct cu etichete</w:t>
      </w:r>
      <w:r w:rsidR="0089162C">
        <w:rPr>
          <w:rFonts w:eastAsia="SimSun"/>
        </w:rPr>
        <w:t>le</w:t>
      </w:r>
      <w:r w:rsidRPr="0089162C">
        <w:rPr>
          <w:rFonts w:eastAsia="SimSun"/>
        </w:rPr>
        <w:t xml:space="preserve"> puse la dispoziție de prestator. Uniformele curate se vor preda călcate, în folie, pe baza centralizato</w:t>
      </w:r>
      <w:r w:rsidR="0089162C">
        <w:rPr>
          <w:rFonts w:eastAsia="SimSun"/>
        </w:rPr>
        <w:t>rului primit la predarea unifor</w:t>
      </w:r>
      <w:r w:rsidRPr="0089162C">
        <w:rPr>
          <w:rFonts w:eastAsia="SimSun"/>
        </w:rPr>
        <w:t xml:space="preserve">melor. </w:t>
      </w:r>
    </w:p>
    <w:p w:rsidR="004C1FAF" w:rsidRPr="004C1FAF" w:rsidRDefault="004C1FAF" w:rsidP="004C1FAF">
      <w:pPr>
        <w:numPr>
          <w:ilvl w:val="0"/>
          <w:numId w:val="14"/>
        </w:numPr>
        <w:jc w:val="both"/>
        <w:rPr>
          <w:rFonts w:eastAsia="SimSun"/>
          <w:color w:val="000000" w:themeColor="text1"/>
        </w:rPr>
      </w:pPr>
      <w:r>
        <w:t>Asigurarea</w:t>
      </w:r>
      <w:r w:rsidR="00AD63D1">
        <w:t xml:space="preserve"> în procesul de spalare detergenți, aditivi și dezinfectianți chimici corespunzători normelor în vigoare</w:t>
      </w:r>
      <w:r>
        <w:t>.</w:t>
      </w:r>
    </w:p>
    <w:p w:rsidR="0089162C" w:rsidRPr="004C1FAF" w:rsidRDefault="00AD63D1" w:rsidP="004C1FAF">
      <w:pPr>
        <w:numPr>
          <w:ilvl w:val="0"/>
          <w:numId w:val="14"/>
        </w:numPr>
        <w:jc w:val="both"/>
        <w:rPr>
          <w:rFonts w:eastAsia="SimSun"/>
          <w:color w:val="000000" w:themeColor="text1"/>
        </w:rPr>
      </w:pPr>
      <w:r>
        <w:t xml:space="preserve"> </w:t>
      </w:r>
      <w:r w:rsidR="004C1FAF">
        <w:rPr>
          <w:rFonts w:eastAsia="SimSun"/>
          <w:color w:val="000000" w:themeColor="text1"/>
        </w:rPr>
        <w:t xml:space="preserve">Spălarea trebuie să asigure dezinfecția termică și chimică a </w:t>
      </w:r>
      <w:r w:rsidR="004C1FAF" w:rsidRPr="00C72125">
        <w:rPr>
          <w:rFonts w:eastAsia="SimSun"/>
          <w:color w:val="000000" w:themeColor="text1"/>
        </w:rPr>
        <w:t xml:space="preserve">lenjeriei și scoaterea petelor. </w:t>
      </w:r>
    </w:p>
    <w:p w:rsidR="00AD63D1" w:rsidRDefault="00AD63D1" w:rsidP="009066C4">
      <w:pPr>
        <w:numPr>
          <w:ilvl w:val="0"/>
          <w:numId w:val="15"/>
        </w:numPr>
        <w:jc w:val="both"/>
      </w:pPr>
      <w:r>
        <w:t>Să prezinte aviz de biocide valabil pentru dezinfectanții folosiți în procesul</w:t>
      </w:r>
      <w:r w:rsidR="0089162C">
        <w:t xml:space="preserve"> </w:t>
      </w:r>
      <w:r>
        <w:t xml:space="preserve">de spălare a </w:t>
      </w:r>
      <w:r w:rsidR="0089162C">
        <w:t>materialelor textile</w:t>
      </w:r>
      <w:r>
        <w:t xml:space="preserve">. Prestatorul </w:t>
      </w:r>
      <w:r w:rsidR="0089162C">
        <w:t>are obl</w:t>
      </w:r>
      <w:r w:rsidR="009066C4">
        <w:t>i</w:t>
      </w:r>
      <w:r w:rsidR="0089162C">
        <w:t xml:space="preserve">gația </w:t>
      </w:r>
      <w:r>
        <w:t>ca substanțele folosite pentru spălare și dezinfecție să fie autorizate de Ministerul Sănătății, ecologice și să corespundă standardelor Europene de calitate.</w:t>
      </w:r>
    </w:p>
    <w:p w:rsidR="004C1FAF" w:rsidRPr="004C1FAF" w:rsidRDefault="004C1FAF" w:rsidP="004C1FAF">
      <w:pPr>
        <w:numPr>
          <w:ilvl w:val="0"/>
          <w:numId w:val="15"/>
        </w:numPr>
        <w:jc w:val="both"/>
        <w:rPr>
          <w:rFonts w:eastAsia="SimSun"/>
          <w:color w:val="000000" w:themeColor="text1"/>
        </w:rPr>
      </w:pPr>
      <w:r>
        <w:rPr>
          <w:rFonts w:eastAsia="SimSun"/>
          <w:color w:val="000000" w:themeColor="text1"/>
        </w:rPr>
        <w:t xml:space="preserve">Se va avea în vedere ca dozarea produselor folosite în procesul de spălare să nu </w:t>
      </w:r>
      <w:r w:rsidRPr="00C72125">
        <w:rPr>
          <w:rFonts w:eastAsia="SimSun"/>
          <w:color w:val="000000" w:themeColor="text1"/>
        </w:rPr>
        <w:t>distrugă și să nu deterioreze țesătura. Răspunderea pentru utilizarea detergenților și a soluțiilor pentru scoaterea petelor revine prestatorului, iar folosirea acestora se va face conform legilor în vigoare în concentrațiile și temperaturile stabilite în fișa tehnică de utilizare.</w:t>
      </w:r>
    </w:p>
    <w:p w:rsidR="00AD63D1" w:rsidRPr="00CE437F" w:rsidRDefault="00AD63D1" w:rsidP="00C72125">
      <w:pPr>
        <w:numPr>
          <w:ilvl w:val="0"/>
          <w:numId w:val="16"/>
        </w:numPr>
        <w:jc w:val="both"/>
        <w:rPr>
          <w:rFonts w:eastAsia="SimSun"/>
        </w:rPr>
      </w:pPr>
      <w:r w:rsidRPr="004446BB">
        <w:rPr>
          <w:rFonts w:eastAsia="SimSun"/>
          <w:color w:val="000000" w:themeColor="text1"/>
        </w:rPr>
        <w:t xml:space="preserve">Lipsurile constatate </w:t>
      </w:r>
      <w:r w:rsidRPr="009066C4">
        <w:rPr>
          <w:rFonts w:eastAsia="SimSun"/>
          <w:color w:val="000000" w:themeColor="text1"/>
        </w:rPr>
        <w:t>la primirea articolelor de lenjerie curată se vor completa în maxim 72 ore, de către prestator</w:t>
      </w:r>
      <w:r w:rsidR="00794190">
        <w:rPr>
          <w:rFonts w:eastAsia="SimSun"/>
          <w:color w:val="000000" w:themeColor="text1"/>
        </w:rPr>
        <w:t>.</w:t>
      </w:r>
      <w:r w:rsidRPr="009066C4">
        <w:rPr>
          <w:rFonts w:eastAsia="SimSun"/>
          <w:color w:val="000000" w:themeColor="text1"/>
        </w:rPr>
        <w:t xml:space="preserve"> </w:t>
      </w:r>
      <w:r w:rsidR="00CE437F">
        <w:rPr>
          <w:rFonts w:eastAsia="SimSun"/>
          <w:color w:val="000000" w:themeColor="text1"/>
        </w:rPr>
        <w:t xml:space="preserve">Despăgubirile </w:t>
      </w:r>
      <w:r w:rsidR="00CE437F" w:rsidRPr="00CE437F">
        <w:rPr>
          <w:rFonts w:eastAsia="SimSun"/>
        </w:rPr>
        <w:t>pentru d</w:t>
      </w:r>
      <w:r w:rsidRPr="00CE437F">
        <w:rPr>
          <w:rFonts w:eastAsia="SimSun"/>
        </w:rPr>
        <w:t xml:space="preserve">eteriorarea </w:t>
      </w:r>
      <w:r w:rsidR="00CE437F" w:rsidRPr="00CE437F">
        <w:rPr>
          <w:rFonts w:eastAsia="SimSun"/>
        </w:rPr>
        <w:t xml:space="preserve">inventarului predat </w:t>
      </w:r>
      <w:r w:rsidR="00794190" w:rsidRPr="00CE437F">
        <w:rPr>
          <w:rFonts w:eastAsia="SimSun"/>
        </w:rPr>
        <w:t>în timpul procesului de spălare</w:t>
      </w:r>
      <w:r w:rsidR="00CE437F" w:rsidRPr="00CE437F">
        <w:rPr>
          <w:rFonts w:eastAsia="SimSun"/>
        </w:rPr>
        <w:t xml:space="preserve"> vor fi suportate de prestator</w:t>
      </w:r>
      <w:r w:rsidRPr="00CE437F">
        <w:rPr>
          <w:rFonts w:eastAsia="SimSun"/>
        </w:rPr>
        <w:t>.</w:t>
      </w:r>
    </w:p>
    <w:p w:rsidR="00AD63D1" w:rsidRDefault="001F32A1" w:rsidP="00F83225">
      <w:pPr>
        <w:spacing w:line="240" w:lineRule="auto"/>
        <w:ind w:firstLine="720"/>
        <w:jc w:val="both"/>
        <w:rPr>
          <w:b/>
        </w:rPr>
      </w:pPr>
      <w:r w:rsidRPr="005833EE">
        <w:rPr>
          <w:b/>
        </w:rPr>
        <w:t>Cerințe de decontare:</w:t>
      </w:r>
    </w:p>
    <w:p w:rsidR="001F32A1" w:rsidRDefault="001F32A1" w:rsidP="00F83225">
      <w:pPr>
        <w:spacing w:line="240" w:lineRule="auto"/>
        <w:ind w:firstLine="720"/>
        <w:jc w:val="both"/>
      </w:pPr>
      <w:r>
        <w:rPr>
          <w:bCs/>
        </w:rPr>
        <w:t xml:space="preserve">- </w:t>
      </w:r>
      <w:r w:rsidRPr="005833EE">
        <w:rPr>
          <w:bCs/>
        </w:rPr>
        <w:t>Contravaloarea servici</w:t>
      </w:r>
      <w:r>
        <w:rPr>
          <w:bCs/>
        </w:rPr>
        <w:t>ilor</w:t>
      </w:r>
      <w:r w:rsidRPr="005833EE">
        <w:rPr>
          <w:bCs/>
        </w:rPr>
        <w:t xml:space="preserve"> se va stabili pe baza unui </w:t>
      </w:r>
      <w:r w:rsidRPr="005833EE">
        <w:t>tarif exprimat în lei /</w:t>
      </w:r>
      <w:r>
        <w:t>kg</w:t>
      </w:r>
      <w:r w:rsidRPr="005833EE">
        <w:t>, fără TVA.</w:t>
      </w:r>
    </w:p>
    <w:p w:rsidR="001F32A1" w:rsidRPr="005833EE" w:rsidRDefault="001F32A1" w:rsidP="009066C4">
      <w:pPr>
        <w:pStyle w:val="DefaultText"/>
        <w:ind w:firstLine="708"/>
        <w:jc w:val="both"/>
        <w:rPr>
          <w:snapToGrid w:val="0"/>
          <w:lang w:val="ro-RO"/>
        </w:rPr>
      </w:pPr>
      <w:r>
        <w:rPr>
          <w:lang w:val="ro-RO"/>
        </w:rPr>
        <w:t xml:space="preserve">- </w:t>
      </w:r>
      <w:r w:rsidRPr="005833EE">
        <w:rPr>
          <w:lang w:val="ro-RO"/>
        </w:rPr>
        <w:t>Preţul ofertat trebuie să fie ferm şi nu poate fi modificat pe toată perioada derulării contractului. Preţul ofertat va include toate costurile Prestatorului, directe şi indirecte, inclusiv manoperă, materiale, ustensile, transport sau orice alte costuri legate de încheierea şi executarea contractului de servicii.</w:t>
      </w:r>
    </w:p>
    <w:p w:rsidR="00F83225" w:rsidRPr="00392748" w:rsidRDefault="001F32A1" w:rsidP="00F83225">
      <w:pPr>
        <w:spacing w:line="240" w:lineRule="auto"/>
        <w:ind w:firstLine="720"/>
        <w:jc w:val="both"/>
      </w:pPr>
      <w:r>
        <w:rPr>
          <w:color w:val="000000"/>
        </w:rPr>
        <w:t xml:space="preserve">- </w:t>
      </w:r>
      <w:r w:rsidR="00F83225" w:rsidRPr="00392748">
        <w:t>Serviciile vor fi executate în conformitate cu prevederile legale în vigoare și cu respectarea clauzelor din contractul</w:t>
      </w:r>
      <w:r w:rsidR="009066C4">
        <w:t>-cadru</w:t>
      </w:r>
      <w:r w:rsidR="00F83225" w:rsidRPr="00392748">
        <w:t xml:space="preserve"> de achiziție publică. Prestatorul se obligă să asigure emiterea facturii în primele 10 zile ale lunii următoare celei în care prestat serviciul.</w:t>
      </w:r>
    </w:p>
    <w:p w:rsidR="009E24A4" w:rsidRDefault="009E24A4" w:rsidP="00F83225">
      <w:pPr>
        <w:spacing w:line="240" w:lineRule="auto"/>
        <w:ind w:firstLine="708"/>
        <w:jc w:val="both"/>
        <w:rPr>
          <w:b/>
        </w:rPr>
      </w:pPr>
    </w:p>
    <w:p w:rsidR="00F83225" w:rsidRPr="00392748" w:rsidRDefault="00F83225" w:rsidP="00F83225">
      <w:pPr>
        <w:spacing w:line="240" w:lineRule="auto"/>
        <w:ind w:firstLine="708"/>
        <w:jc w:val="both"/>
        <w:rPr>
          <w:b/>
        </w:rPr>
      </w:pPr>
      <w:r w:rsidRPr="00392748">
        <w:rPr>
          <w:b/>
        </w:rPr>
        <w:lastRenderedPageBreak/>
        <w:t>Durata contractului</w:t>
      </w:r>
    </w:p>
    <w:p w:rsidR="00F83225" w:rsidRPr="00392748" w:rsidRDefault="00F83225" w:rsidP="009E24A4">
      <w:pPr>
        <w:spacing w:after="0" w:line="240" w:lineRule="auto"/>
        <w:ind w:firstLine="708"/>
        <w:jc w:val="both"/>
      </w:pPr>
      <w:r w:rsidRPr="00392748">
        <w:t xml:space="preserve">Contractul cadru se va încheia pe o perioadă de </w:t>
      </w:r>
      <w:r w:rsidR="00375613">
        <w:t>11</w:t>
      </w:r>
      <w:r w:rsidRPr="00392748">
        <w:t xml:space="preserve"> luni, urmând ca, în limita bugetului aprobat, să se </w:t>
      </w:r>
      <w:r w:rsidR="009066C4">
        <w:t>emită comenzi</w:t>
      </w:r>
      <w:r w:rsidRPr="00392748">
        <w:t xml:space="preserve"> la contractul cadru, în limita bugetului aprobat la acest moment.</w:t>
      </w:r>
    </w:p>
    <w:p w:rsidR="00F83225" w:rsidRPr="00392748" w:rsidRDefault="00F83225" w:rsidP="00F83225">
      <w:pPr>
        <w:spacing w:line="240" w:lineRule="auto"/>
        <w:jc w:val="both"/>
      </w:pPr>
      <w:r w:rsidRPr="00392748">
        <w:t>Contractul poate înceta la solicitarea oricăreia dintre părți, cu un preaviz de 30 de zile.</w:t>
      </w:r>
    </w:p>
    <w:p w:rsidR="00F83225" w:rsidRPr="00392748" w:rsidRDefault="00F83225" w:rsidP="00F83225">
      <w:pPr>
        <w:spacing w:line="240" w:lineRule="auto"/>
        <w:jc w:val="both"/>
        <w:rPr>
          <w:b/>
        </w:rPr>
      </w:pPr>
      <w:r w:rsidRPr="00392748">
        <w:t xml:space="preserve">            </w:t>
      </w:r>
      <w:r w:rsidRPr="00392748">
        <w:rPr>
          <w:b/>
        </w:rPr>
        <w:t>Modalități de plată</w:t>
      </w:r>
    </w:p>
    <w:p w:rsidR="00F83225" w:rsidRPr="00392748" w:rsidRDefault="00F83225" w:rsidP="00F83225">
      <w:pPr>
        <w:spacing w:line="240" w:lineRule="auto"/>
        <w:ind w:firstLine="708"/>
        <w:jc w:val="both"/>
      </w:pPr>
      <w:r w:rsidRPr="00392748">
        <w:t>Autoritatea contractantă va efectua plata</w:t>
      </w:r>
      <w:r>
        <w:t xml:space="preserve"> lunar,</w:t>
      </w:r>
      <w:r w:rsidRPr="00392748">
        <w:t xml:space="preserve"> în termen de 30 zile de la data înregistrării la sediul instituției a facturii prestatorului</w:t>
      </w:r>
      <w:r>
        <w:t xml:space="preserve"> pentru activitatea desfășurată în luna precedentă</w:t>
      </w:r>
      <w:r w:rsidRPr="00392748">
        <w:t>.</w:t>
      </w:r>
    </w:p>
    <w:p w:rsidR="00AF69FC" w:rsidRPr="00957825" w:rsidRDefault="00AF69FC" w:rsidP="00F83225">
      <w:pPr>
        <w:shd w:val="clear" w:color="auto" w:fill="FFFFFF"/>
        <w:jc w:val="both"/>
        <w:outlineLvl w:val="2"/>
        <w:rPr>
          <w:b/>
          <w:color w:val="000000"/>
          <w:lang w:eastAsia="ro-RO"/>
        </w:rPr>
      </w:pPr>
    </w:p>
    <w:p w:rsidR="00957825" w:rsidRDefault="00957825" w:rsidP="00536C71">
      <w:pPr>
        <w:spacing w:before="120" w:after="0" w:line="240" w:lineRule="auto"/>
        <w:jc w:val="both"/>
        <w:rPr>
          <w:color w:val="000000"/>
          <w:lang w:eastAsia="ro-RO"/>
        </w:rPr>
      </w:pPr>
    </w:p>
    <w:p w:rsidR="00DE6992" w:rsidRDefault="00DE6992" w:rsidP="00DE6992">
      <w:pPr>
        <w:spacing w:after="0"/>
        <w:jc w:val="both"/>
      </w:pPr>
      <w:r>
        <w:t>Şef serviciu achiziţii publice, tehnic şi administrativ</w:t>
      </w:r>
    </w:p>
    <w:p w:rsidR="00DE6992" w:rsidRDefault="00DE6992" w:rsidP="00DE6992">
      <w:pPr>
        <w:spacing w:after="0"/>
        <w:ind w:left="720" w:firstLine="720"/>
        <w:jc w:val="both"/>
      </w:pPr>
      <w:r>
        <w:t>Ioana Cazan</w:t>
      </w:r>
    </w:p>
    <w:p w:rsidR="00536C71" w:rsidRPr="00DE6992" w:rsidRDefault="00536C71" w:rsidP="00536C71">
      <w:pPr>
        <w:tabs>
          <w:tab w:val="left" w:pos="9356"/>
        </w:tabs>
        <w:spacing w:after="120"/>
        <w:ind w:right="-228"/>
        <w:jc w:val="both"/>
      </w:pPr>
    </w:p>
    <w:bookmarkEnd w:id="1"/>
    <w:p w:rsidR="00536C71" w:rsidRDefault="00536C71" w:rsidP="00536C71">
      <w:pPr>
        <w:tabs>
          <w:tab w:val="left" w:pos="6645"/>
        </w:tabs>
      </w:pPr>
      <w:r w:rsidRPr="00492D87">
        <w:t xml:space="preserve">                                                                           </w:t>
      </w:r>
      <w:r w:rsidR="007F78C1">
        <w:t xml:space="preserve">                        </w:t>
      </w:r>
    </w:p>
    <w:p w:rsidR="00536C71" w:rsidRPr="00492D87" w:rsidRDefault="00536C71" w:rsidP="00536C71">
      <w:pPr>
        <w:tabs>
          <w:tab w:val="left" w:pos="6645"/>
        </w:tabs>
      </w:pPr>
      <w:r>
        <w:t xml:space="preserve">                                                                        </w:t>
      </w:r>
      <w:r w:rsidR="007F78C1">
        <w:t xml:space="preserve">                             </w:t>
      </w:r>
      <w:r>
        <w:t xml:space="preserve">  </w:t>
      </w:r>
      <w:r w:rsidRPr="00492D87">
        <w:t xml:space="preserve">   Întocmit,</w:t>
      </w:r>
    </w:p>
    <w:p w:rsidR="00F91204" w:rsidRPr="00435F1C" w:rsidRDefault="00536C71" w:rsidP="007F78C1">
      <w:pPr>
        <w:tabs>
          <w:tab w:val="left" w:pos="6645"/>
        </w:tabs>
      </w:pPr>
      <w:r w:rsidRPr="00492D87">
        <w:t xml:space="preserve">                                                                                                          </w:t>
      </w:r>
      <w:r w:rsidR="00957825">
        <w:t>Clarissa Vița</w:t>
      </w:r>
    </w:p>
    <w:p w:rsidR="00407F4C" w:rsidRDefault="00407F4C" w:rsidP="00F91204">
      <w:pPr>
        <w:autoSpaceDE w:val="0"/>
        <w:autoSpaceDN w:val="0"/>
        <w:adjustRightInd w:val="0"/>
        <w:spacing w:line="240" w:lineRule="auto"/>
        <w:jc w:val="right"/>
        <w:rPr>
          <w:color w:val="000000"/>
          <w:szCs w:val="28"/>
        </w:rPr>
      </w:pPr>
    </w:p>
    <w:p w:rsidR="00407F4C" w:rsidRDefault="00407F4C" w:rsidP="00F91204">
      <w:pPr>
        <w:autoSpaceDE w:val="0"/>
        <w:autoSpaceDN w:val="0"/>
        <w:adjustRightInd w:val="0"/>
        <w:spacing w:line="240" w:lineRule="auto"/>
        <w:jc w:val="right"/>
        <w:rPr>
          <w:color w:val="000000"/>
          <w:szCs w:val="28"/>
        </w:rPr>
      </w:pPr>
    </w:p>
    <w:p w:rsidR="00407F4C" w:rsidRDefault="00407F4C" w:rsidP="00F91204">
      <w:pPr>
        <w:autoSpaceDE w:val="0"/>
        <w:autoSpaceDN w:val="0"/>
        <w:adjustRightInd w:val="0"/>
        <w:spacing w:line="240" w:lineRule="auto"/>
        <w:jc w:val="right"/>
        <w:rPr>
          <w:color w:val="000000"/>
          <w:szCs w:val="28"/>
        </w:rPr>
      </w:pPr>
    </w:p>
    <w:p w:rsidR="0090060B" w:rsidRDefault="0090060B" w:rsidP="00F91204">
      <w:pPr>
        <w:autoSpaceDE w:val="0"/>
        <w:autoSpaceDN w:val="0"/>
        <w:adjustRightInd w:val="0"/>
        <w:spacing w:line="240" w:lineRule="auto"/>
        <w:jc w:val="right"/>
        <w:rPr>
          <w:color w:val="000000"/>
          <w:szCs w:val="28"/>
        </w:rPr>
      </w:pPr>
    </w:p>
    <w:p w:rsidR="0090060B" w:rsidRDefault="0090060B" w:rsidP="00F91204">
      <w:pPr>
        <w:autoSpaceDE w:val="0"/>
        <w:autoSpaceDN w:val="0"/>
        <w:adjustRightInd w:val="0"/>
        <w:spacing w:line="240" w:lineRule="auto"/>
        <w:jc w:val="right"/>
        <w:rPr>
          <w:color w:val="000000"/>
          <w:szCs w:val="28"/>
        </w:rPr>
      </w:pPr>
    </w:p>
    <w:p w:rsidR="0090060B" w:rsidRDefault="0090060B" w:rsidP="00F91204">
      <w:pPr>
        <w:autoSpaceDE w:val="0"/>
        <w:autoSpaceDN w:val="0"/>
        <w:adjustRightInd w:val="0"/>
        <w:spacing w:line="240" w:lineRule="auto"/>
        <w:jc w:val="right"/>
        <w:rPr>
          <w:color w:val="000000"/>
          <w:szCs w:val="28"/>
        </w:rPr>
      </w:pPr>
    </w:p>
    <w:p w:rsidR="0090060B" w:rsidRDefault="0090060B" w:rsidP="00F91204">
      <w:pPr>
        <w:autoSpaceDE w:val="0"/>
        <w:autoSpaceDN w:val="0"/>
        <w:adjustRightInd w:val="0"/>
        <w:spacing w:line="240" w:lineRule="auto"/>
        <w:jc w:val="right"/>
        <w:rPr>
          <w:color w:val="000000"/>
          <w:szCs w:val="28"/>
        </w:rPr>
      </w:pPr>
    </w:p>
    <w:p w:rsidR="0090060B" w:rsidRDefault="0090060B" w:rsidP="00F91204">
      <w:pPr>
        <w:autoSpaceDE w:val="0"/>
        <w:autoSpaceDN w:val="0"/>
        <w:adjustRightInd w:val="0"/>
        <w:spacing w:line="240" w:lineRule="auto"/>
        <w:jc w:val="right"/>
        <w:rPr>
          <w:color w:val="000000"/>
          <w:szCs w:val="28"/>
        </w:rPr>
      </w:pPr>
    </w:p>
    <w:p w:rsidR="0090060B" w:rsidRDefault="0090060B" w:rsidP="00F91204">
      <w:pPr>
        <w:autoSpaceDE w:val="0"/>
        <w:autoSpaceDN w:val="0"/>
        <w:adjustRightInd w:val="0"/>
        <w:spacing w:line="240" w:lineRule="auto"/>
        <w:jc w:val="right"/>
        <w:rPr>
          <w:color w:val="000000"/>
          <w:szCs w:val="28"/>
        </w:rPr>
      </w:pPr>
    </w:p>
    <w:p w:rsidR="0090060B" w:rsidRDefault="0090060B" w:rsidP="00F91204">
      <w:pPr>
        <w:autoSpaceDE w:val="0"/>
        <w:autoSpaceDN w:val="0"/>
        <w:adjustRightInd w:val="0"/>
        <w:spacing w:line="240" w:lineRule="auto"/>
        <w:jc w:val="right"/>
        <w:rPr>
          <w:color w:val="000000"/>
          <w:szCs w:val="28"/>
        </w:rPr>
      </w:pPr>
    </w:p>
    <w:p w:rsidR="008F78AE" w:rsidRDefault="008F78AE" w:rsidP="00F91204">
      <w:pPr>
        <w:autoSpaceDE w:val="0"/>
        <w:autoSpaceDN w:val="0"/>
        <w:adjustRightInd w:val="0"/>
        <w:spacing w:line="240" w:lineRule="auto"/>
        <w:jc w:val="right"/>
        <w:rPr>
          <w:color w:val="000000"/>
          <w:szCs w:val="28"/>
        </w:rPr>
      </w:pPr>
    </w:p>
    <w:p w:rsidR="008F78AE" w:rsidRDefault="008F78AE" w:rsidP="00F91204">
      <w:pPr>
        <w:autoSpaceDE w:val="0"/>
        <w:autoSpaceDN w:val="0"/>
        <w:adjustRightInd w:val="0"/>
        <w:spacing w:line="240" w:lineRule="auto"/>
        <w:jc w:val="right"/>
        <w:rPr>
          <w:color w:val="000000"/>
          <w:szCs w:val="28"/>
        </w:rPr>
      </w:pPr>
    </w:p>
    <w:p w:rsidR="008F78AE" w:rsidRDefault="008F78AE" w:rsidP="00F91204">
      <w:pPr>
        <w:autoSpaceDE w:val="0"/>
        <w:autoSpaceDN w:val="0"/>
        <w:adjustRightInd w:val="0"/>
        <w:spacing w:line="240" w:lineRule="auto"/>
        <w:jc w:val="right"/>
        <w:rPr>
          <w:color w:val="000000"/>
          <w:szCs w:val="28"/>
        </w:rPr>
      </w:pPr>
    </w:p>
    <w:p w:rsidR="001D67F1" w:rsidRDefault="001D67F1" w:rsidP="00F91204">
      <w:pPr>
        <w:autoSpaceDE w:val="0"/>
        <w:autoSpaceDN w:val="0"/>
        <w:adjustRightInd w:val="0"/>
        <w:spacing w:line="240" w:lineRule="auto"/>
        <w:jc w:val="right"/>
        <w:rPr>
          <w:color w:val="000000"/>
          <w:szCs w:val="28"/>
        </w:rPr>
      </w:pPr>
    </w:p>
    <w:p w:rsidR="001D67F1" w:rsidRDefault="001D67F1" w:rsidP="00F91204">
      <w:pPr>
        <w:autoSpaceDE w:val="0"/>
        <w:autoSpaceDN w:val="0"/>
        <w:adjustRightInd w:val="0"/>
        <w:spacing w:line="240" w:lineRule="auto"/>
        <w:jc w:val="right"/>
        <w:rPr>
          <w:color w:val="000000"/>
          <w:szCs w:val="28"/>
        </w:rPr>
      </w:pPr>
    </w:p>
    <w:p w:rsidR="001D67F1" w:rsidRDefault="001D67F1" w:rsidP="00F91204">
      <w:pPr>
        <w:autoSpaceDE w:val="0"/>
        <w:autoSpaceDN w:val="0"/>
        <w:adjustRightInd w:val="0"/>
        <w:spacing w:line="240" w:lineRule="auto"/>
        <w:jc w:val="right"/>
        <w:rPr>
          <w:color w:val="000000"/>
          <w:szCs w:val="28"/>
        </w:rPr>
      </w:pPr>
    </w:p>
    <w:p w:rsidR="008F78AE" w:rsidRDefault="008F78AE" w:rsidP="00F91204">
      <w:pPr>
        <w:autoSpaceDE w:val="0"/>
        <w:autoSpaceDN w:val="0"/>
        <w:adjustRightInd w:val="0"/>
        <w:spacing w:line="240" w:lineRule="auto"/>
        <w:jc w:val="right"/>
        <w:rPr>
          <w:color w:val="000000"/>
          <w:szCs w:val="28"/>
        </w:rPr>
      </w:pPr>
    </w:p>
    <w:p w:rsidR="009E24A4" w:rsidRDefault="009E24A4" w:rsidP="00F91204">
      <w:pPr>
        <w:autoSpaceDE w:val="0"/>
        <w:autoSpaceDN w:val="0"/>
        <w:adjustRightInd w:val="0"/>
        <w:spacing w:line="240" w:lineRule="auto"/>
        <w:jc w:val="right"/>
        <w:rPr>
          <w:color w:val="000000"/>
          <w:szCs w:val="28"/>
        </w:rPr>
      </w:pPr>
    </w:p>
    <w:p w:rsidR="009E24A4" w:rsidRDefault="009E24A4" w:rsidP="00F91204">
      <w:pPr>
        <w:autoSpaceDE w:val="0"/>
        <w:autoSpaceDN w:val="0"/>
        <w:adjustRightInd w:val="0"/>
        <w:spacing w:line="240" w:lineRule="auto"/>
        <w:jc w:val="right"/>
        <w:rPr>
          <w:color w:val="000000"/>
          <w:szCs w:val="28"/>
        </w:rPr>
      </w:pPr>
    </w:p>
    <w:p w:rsidR="009E24A4" w:rsidRDefault="009E24A4" w:rsidP="00F91204">
      <w:pPr>
        <w:autoSpaceDE w:val="0"/>
        <w:autoSpaceDN w:val="0"/>
        <w:adjustRightInd w:val="0"/>
        <w:spacing w:line="240" w:lineRule="auto"/>
        <w:jc w:val="right"/>
        <w:rPr>
          <w:color w:val="000000"/>
          <w:szCs w:val="28"/>
        </w:rPr>
      </w:pPr>
    </w:p>
    <w:p w:rsidR="009E24A4" w:rsidRDefault="009E24A4" w:rsidP="00F91204">
      <w:pPr>
        <w:autoSpaceDE w:val="0"/>
        <w:autoSpaceDN w:val="0"/>
        <w:adjustRightInd w:val="0"/>
        <w:spacing w:line="240" w:lineRule="auto"/>
        <w:jc w:val="right"/>
        <w:rPr>
          <w:color w:val="000000"/>
          <w:szCs w:val="28"/>
        </w:rPr>
      </w:pPr>
    </w:p>
    <w:p w:rsidR="00665FC8" w:rsidRDefault="00665FC8" w:rsidP="00F91204">
      <w:pPr>
        <w:autoSpaceDE w:val="0"/>
        <w:autoSpaceDN w:val="0"/>
        <w:adjustRightInd w:val="0"/>
        <w:spacing w:line="240" w:lineRule="auto"/>
        <w:jc w:val="right"/>
        <w:rPr>
          <w:color w:val="000000"/>
          <w:szCs w:val="28"/>
        </w:rPr>
      </w:pPr>
    </w:p>
    <w:p w:rsidR="00F91204" w:rsidRPr="00435F1C" w:rsidRDefault="00F91204" w:rsidP="00F91204">
      <w:pPr>
        <w:autoSpaceDE w:val="0"/>
        <w:autoSpaceDN w:val="0"/>
        <w:adjustRightInd w:val="0"/>
        <w:spacing w:line="240" w:lineRule="auto"/>
        <w:jc w:val="right"/>
        <w:rPr>
          <w:color w:val="000000"/>
          <w:sz w:val="22"/>
        </w:rPr>
      </w:pPr>
      <w:r w:rsidRPr="00435F1C">
        <w:rPr>
          <w:color w:val="000000"/>
          <w:szCs w:val="28"/>
        </w:rPr>
        <w:t xml:space="preserve">Formular nr. </w:t>
      </w:r>
      <w:r w:rsidR="000328F3">
        <w:rPr>
          <w:color w:val="000000"/>
          <w:szCs w:val="28"/>
        </w:rPr>
        <w:t>1</w:t>
      </w:r>
    </w:p>
    <w:p w:rsidR="00F91204" w:rsidRPr="00435F1C" w:rsidRDefault="00F91204" w:rsidP="00F91204">
      <w:pPr>
        <w:autoSpaceDE w:val="0"/>
        <w:autoSpaceDN w:val="0"/>
        <w:adjustRightInd w:val="0"/>
        <w:spacing w:line="240" w:lineRule="auto"/>
        <w:rPr>
          <w:color w:val="000000"/>
        </w:rPr>
      </w:pPr>
      <w:r w:rsidRPr="00435F1C">
        <w:rPr>
          <w:color w:val="000000"/>
        </w:rPr>
        <w:t>OPERATOR ECONOMIC</w:t>
      </w:r>
    </w:p>
    <w:p w:rsidR="00F91204" w:rsidRPr="00435F1C" w:rsidRDefault="00F91204" w:rsidP="00F91204">
      <w:pPr>
        <w:autoSpaceDE w:val="0"/>
        <w:autoSpaceDN w:val="0"/>
        <w:adjustRightInd w:val="0"/>
        <w:spacing w:line="240" w:lineRule="auto"/>
        <w:rPr>
          <w:color w:val="000000"/>
        </w:rPr>
      </w:pPr>
      <w:r w:rsidRPr="00435F1C">
        <w:rPr>
          <w:color w:val="000000"/>
        </w:rPr>
        <w:t>__________________</w:t>
      </w:r>
    </w:p>
    <w:p w:rsidR="00F91204" w:rsidRPr="00435F1C" w:rsidRDefault="00F91204" w:rsidP="00F91204">
      <w:pPr>
        <w:autoSpaceDE w:val="0"/>
        <w:autoSpaceDN w:val="0"/>
        <w:adjustRightInd w:val="0"/>
        <w:spacing w:line="240" w:lineRule="auto"/>
        <w:rPr>
          <w:color w:val="000000"/>
        </w:rPr>
      </w:pPr>
      <w:r w:rsidRPr="00435F1C">
        <w:rPr>
          <w:color w:val="000000"/>
        </w:rPr>
        <w:t>(denumirea/numele)</w:t>
      </w:r>
    </w:p>
    <w:p w:rsidR="00F91204" w:rsidRPr="00435F1C" w:rsidRDefault="00F91204" w:rsidP="00F91204">
      <w:pPr>
        <w:autoSpaceDE w:val="0"/>
        <w:autoSpaceDN w:val="0"/>
        <w:adjustRightInd w:val="0"/>
        <w:spacing w:line="240" w:lineRule="auto"/>
        <w:rPr>
          <w:color w:val="000000"/>
        </w:rPr>
      </w:pPr>
    </w:p>
    <w:p w:rsidR="00F91204" w:rsidRPr="00435F1C" w:rsidRDefault="00F91204" w:rsidP="00F91204">
      <w:pPr>
        <w:autoSpaceDE w:val="0"/>
        <w:autoSpaceDN w:val="0"/>
        <w:adjustRightInd w:val="0"/>
        <w:spacing w:line="240" w:lineRule="auto"/>
        <w:jc w:val="center"/>
        <w:rPr>
          <w:b/>
          <w:bCs/>
          <w:color w:val="000000"/>
        </w:rPr>
      </w:pPr>
      <w:r w:rsidRPr="00435F1C">
        <w:rPr>
          <w:b/>
          <w:bCs/>
          <w:color w:val="000000"/>
        </w:rPr>
        <w:t>DECLARAŢIE</w:t>
      </w:r>
    </w:p>
    <w:p w:rsidR="00F91204" w:rsidRPr="00435F1C" w:rsidRDefault="00F91204" w:rsidP="00F91204">
      <w:pPr>
        <w:autoSpaceDE w:val="0"/>
        <w:autoSpaceDN w:val="0"/>
        <w:adjustRightInd w:val="0"/>
        <w:spacing w:after="120" w:line="240" w:lineRule="auto"/>
        <w:jc w:val="center"/>
        <w:rPr>
          <w:b/>
          <w:bCs/>
          <w:color w:val="000000"/>
          <w:vertAlign w:val="superscript"/>
        </w:rPr>
      </w:pPr>
      <w:r w:rsidRPr="00435F1C">
        <w:rPr>
          <w:b/>
          <w:bCs/>
          <w:color w:val="000000"/>
        </w:rPr>
        <w:t xml:space="preserve">privind neîncadrarea în situaţiile prevăzute la </w:t>
      </w:r>
      <w:r w:rsidR="00DE1EE2" w:rsidRPr="00435F1C">
        <w:rPr>
          <w:b/>
          <w:bCs/>
          <w:color w:val="000000"/>
        </w:rPr>
        <w:t xml:space="preserve">Secțiunea a 4-a, </w:t>
      </w:r>
      <w:r w:rsidRPr="00435F1C">
        <w:rPr>
          <w:b/>
          <w:bCs/>
          <w:color w:val="000000"/>
        </w:rPr>
        <w:t xml:space="preserve">art. </w:t>
      </w:r>
      <w:r w:rsidR="00DE1EE2" w:rsidRPr="00435F1C">
        <w:rPr>
          <w:b/>
          <w:bCs/>
          <w:color w:val="000000"/>
        </w:rPr>
        <w:t>58-63</w:t>
      </w:r>
    </w:p>
    <w:p w:rsidR="00F91204" w:rsidRPr="00435F1C" w:rsidRDefault="00DE1EE2" w:rsidP="00F91204">
      <w:pPr>
        <w:autoSpaceDE w:val="0"/>
        <w:autoSpaceDN w:val="0"/>
        <w:adjustRightInd w:val="0"/>
        <w:spacing w:after="120" w:line="240" w:lineRule="auto"/>
        <w:jc w:val="center"/>
        <w:rPr>
          <w:b/>
          <w:bCs/>
          <w:color w:val="000000"/>
        </w:rPr>
      </w:pPr>
      <w:r w:rsidRPr="00435F1C">
        <w:rPr>
          <w:b/>
          <w:bCs/>
          <w:color w:val="000000"/>
        </w:rPr>
        <w:t>din Legea nr. 98/2016 privind achizițiile publice</w:t>
      </w:r>
    </w:p>
    <w:p w:rsidR="00F91204" w:rsidRPr="00435F1C" w:rsidRDefault="00F91204" w:rsidP="00F91204">
      <w:pPr>
        <w:autoSpaceDE w:val="0"/>
        <w:autoSpaceDN w:val="0"/>
        <w:adjustRightInd w:val="0"/>
        <w:spacing w:before="120" w:line="240" w:lineRule="auto"/>
        <w:jc w:val="both"/>
        <w:rPr>
          <w:color w:val="000000"/>
          <w:lang w:eastAsia="ro-RO"/>
        </w:rPr>
      </w:pPr>
      <w:r w:rsidRPr="00435F1C">
        <w:rPr>
          <w:color w:val="000000"/>
          <w:lang w:eastAsia="ro-RO"/>
        </w:rPr>
        <w:t>Subsemnatul______________________________, reprezentant legal al ___________________,</w:t>
      </w:r>
    </w:p>
    <w:p w:rsidR="00423BFE" w:rsidRPr="00435F1C" w:rsidRDefault="00F91204" w:rsidP="00435F1C">
      <w:pPr>
        <w:autoSpaceDE w:val="0"/>
        <w:autoSpaceDN w:val="0"/>
        <w:adjustRightInd w:val="0"/>
        <w:spacing w:after="0" w:line="240" w:lineRule="auto"/>
        <w:jc w:val="both"/>
        <w:rPr>
          <w:color w:val="000000"/>
          <w:lang w:eastAsia="ro-RO"/>
        </w:rPr>
      </w:pPr>
      <w:r w:rsidRPr="00435F1C">
        <w:rPr>
          <w:color w:val="000000"/>
          <w:lang w:eastAsia="ro-RO"/>
        </w:rPr>
        <w:t xml:space="preserve">(denumirea/numele si sediul/adresa operatorului economic), declar pe propria răspundere, sub sancţiunea excluderii din procedură şi a sancţiunilor aplicate faptei de fals in acte publice, că nu ne aflăm în situaţia prevazută la </w:t>
      </w:r>
      <w:r w:rsidR="00DE1EE2" w:rsidRPr="00435F1C">
        <w:rPr>
          <w:color w:val="000000"/>
          <w:lang w:eastAsia="ro-RO"/>
        </w:rPr>
        <w:t>Secțiunea a 4-a, art. 58-63 din Legea nr. 98/2016</w:t>
      </w:r>
      <w:r w:rsidRPr="00435F1C">
        <w:rPr>
          <w:color w:val="000000"/>
          <w:lang w:eastAsia="ro-RO"/>
        </w:rPr>
        <w:t xml:space="preserve">, respectiv </w:t>
      </w:r>
      <w:r w:rsidRPr="00435F1C">
        <w:rPr>
          <w:b/>
          <w:color w:val="000000"/>
          <w:lang w:eastAsia="ro-RO"/>
        </w:rPr>
        <w:t xml:space="preserve">Ofertantul </w:t>
      </w:r>
      <w:r w:rsidRPr="00435F1C">
        <w:rPr>
          <w:color w:val="000000"/>
          <w:lang w:eastAsia="ro-RO"/>
        </w:rPr>
        <w:t xml:space="preserve">(se înscrie numele) _____________________ </w:t>
      </w:r>
      <w:r w:rsidRPr="00435F1C">
        <w:rPr>
          <w:b/>
          <w:color w:val="000000"/>
          <w:lang w:eastAsia="ro-RO"/>
        </w:rPr>
        <w:t>nu are</w:t>
      </w:r>
      <w:r w:rsidRPr="00435F1C">
        <w:rPr>
          <w:color w:val="000000"/>
          <w:lang w:eastAsia="ro-RO"/>
        </w:rPr>
        <w:t xml:space="preserve"> drept membri în cadrul consiliului de administraţie/organ de conducere sau de supervizare şi/sau nu are acţionari ori asociaţi persoane care sunt soţ/soţie, rudă sau afin până la gradul al </w:t>
      </w:r>
      <w:r w:rsidR="00DE1EE2" w:rsidRPr="00435F1C">
        <w:rPr>
          <w:color w:val="000000"/>
          <w:lang w:eastAsia="ro-RO"/>
        </w:rPr>
        <w:t>doilea</w:t>
      </w:r>
      <w:r w:rsidRPr="00435F1C">
        <w:rPr>
          <w:color w:val="000000"/>
          <w:lang w:eastAsia="ro-RO"/>
        </w:rPr>
        <w:t xml:space="preserve"> inclusiv sau care se află în relaţii comerciale, astfel cum sunt acestea prevăzute la art. </w:t>
      </w:r>
      <w:r w:rsidR="00DE1EE2" w:rsidRPr="00435F1C">
        <w:rPr>
          <w:color w:val="000000"/>
          <w:lang w:eastAsia="ro-RO"/>
        </w:rPr>
        <w:t>60</w:t>
      </w:r>
      <w:r w:rsidRPr="00435F1C">
        <w:rPr>
          <w:color w:val="000000"/>
          <w:lang w:eastAsia="ro-RO"/>
        </w:rPr>
        <w:t xml:space="preserve"> din </w:t>
      </w:r>
      <w:r w:rsidR="00DE1EE2" w:rsidRPr="00435F1C">
        <w:rPr>
          <w:color w:val="000000"/>
          <w:lang w:eastAsia="ro-RO"/>
        </w:rPr>
        <w:t>Legea 98/2016</w:t>
      </w:r>
      <w:r w:rsidRPr="00435F1C">
        <w:rPr>
          <w:color w:val="000000"/>
          <w:lang w:eastAsia="ro-RO"/>
        </w:rPr>
        <w:t xml:space="preserve">, </w:t>
      </w:r>
      <w:r w:rsidR="00423BFE" w:rsidRPr="00435F1C">
        <w:rPr>
          <w:color w:val="000000"/>
          <w:lang w:eastAsia="ro-RO"/>
        </w:rPr>
        <w:t>cu persoane ce deţin funcţii de decizie în cadrul autorităţii contractante, respectiv:</w:t>
      </w:r>
    </w:p>
    <w:p w:rsidR="00435F1C" w:rsidRPr="00435F1C" w:rsidRDefault="00423BFE" w:rsidP="00435F1C">
      <w:pPr>
        <w:autoSpaceDE w:val="0"/>
        <w:autoSpaceDN w:val="0"/>
        <w:adjustRightInd w:val="0"/>
        <w:spacing w:after="0" w:line="240" w:lineRule="auto"/>
        <w:ind w:firstLine="708"/>
        <w:jc w:val="both"/>
      </w:pPr>
      <w:r w:rsidRPr="00435F1C">
        <w:t xml:space="preserve">- </w:t>
      </w:r>
      <w:r w:rsidR="00435F1C" w:rsidRPr="00435F1C">
        <w:t xml:space="preserve">Elekes Zoltan - director general, </w:t>
      </w:r>
    </w:p>
    <w:p w:rsidR="00435F1C" w:rsidRPr="00435F1C" w:rsidRDefault="00435F1C" w:rsidP="00435F1C">
      <w:pPr>
        <w:autoSpaceDE w:val="0"/>
        <w:autoSpaceDN w:val="0"/>
        <w:adjustRightInd w:val="0"/>
        <w:spacing w:after="0" w:line="240" w:lineRule="auto"/>
        <w:ind w:firstLine="708"/>
        <w:jc w:val="both"/>
      </w:pPr>
      <w:r w:rsidRPr="00435F1C">
        <w:t xml:space="preserve">- Adriana Orian - director general adjunct, </w:t>
      </w:r>
    </w:p>
    <w:p w:rsidR="00435F1C" w:rsidRPr="00435F1C" w:rsidRDefault="00435F1C" w:rsidP="00435F1C">
      <w:pPr>
        <w:autoSpaceDE w:val="0"/>
        <w:autoSpaceDN w:val="0"/>
        <w:adjustRightInd w:val="0"/>
        <w:spacing w:after="0" w:line="240" w:lineRule="auto"/>
        <w:ind w:firstLine="708"/>
        <w:jc w:val="both"/>
      </w:pPr>
      <w:r w:rsidRPr="00435F1C">
        <w:t xml:space="preserve">- Basa Jolan - director general adjunct economic, </w:t>
      </w:r>
    </w:p>
    <w:p w:rsidR="00435F1C" w:rsidRDefault="00435F1C" w:rsidP="00435F1C">
      <w:pPr>
        <w:autoSpaceDE w:val="0"/>
        <w:autoSpaceDN w:val="0"/>
        <w:adjustRightInd w:val="0"/>
        <w:spacing w:after="0" w:line="240" w:lineRule="auto"/>
        <w:ind w:firstLine="708"/>
        <w:jc w:val="both"/>
      </w:pPr>
      <w:r w:rsidRPr="00435F1C">
        <w:t xml:space="preserve">- Andras Imre - șef serviciu juridic, </w:t>
      </w:r>
    </w:p>
    <w:p w:rsidR="000328F3" w:rsidRDefault="000328F3" w:rsidP="00435F1C">
      <w:pPr>
        <w:autoSpaceDE w:val="0"/>
        <w:autoSpaceDN w:val="0"/>
        <w:adjustRightInd w:val="0"/>
        <w:spacing w:after="0" w:line="240" w:lineRule="auto"/>
        <w:ind w:firstLine="708"/>
        <w:jc w:val="both"/>
      </w:pPr>
      <w:r>
        <w:t xml:space="preserve">- </w:t>
      </w:r>
      <w:r w:rsidRPr="000328F3">
        <w:t>Ioana Cazan – șef serviciu achiziții p</w:t>
      </w:r>
      <w:r w:rsidR="009E6DA2">
        <w:t>ublice, tehnic și administrativ,</w:t>
      </w:r>
    </w:p>
    <w:p w:rsidR="009E6DA2" w:rsidRPr="00435F1C" w:rsidRDefault="009E6DA2" w:rsidP="0090060B">
      <w:pPr>
        <w:autoSpaceDE w:val="0"/>
        <w:autoSpaceDN w:val="0"/>
        <w:adjustRightInd w:val="0"/>
        <w:spacing w:after="0" w:line="240" w:lineRule="auto"/>
        <w:ind w:firstLine="708"/>
        <w:jc w:val="both"/>
      </w:pPr>
      <w:r>
        <w:t xml:space="preserve">- </w:t>
      </w:r>
      <w:r w:rsidR="0090060B">
        <w:t>Gabriela Juravle</w:t>
      </w:r>
      <w:r>
        <w:t xml:space="preserve"> – șef</w:t>
      </w:r>
      <w:r w:rsidR="0090060B">
        <w:t xml:space="preserve"> CRRN Tulgheș</w:t>
      </w:r>
    </w:p>
    <w:p w:rsidR="00F91204" w:rsidRPr="00435F1C" w:rsidRDefault="00F91204" w:rsidP="00435F1C">
      <w:pPr>
        <w:autoSpaceDE w:val="0"/>
        <w:autoSpaceDN w:val="0"/>
        <w:adjustRightInd w:val="0"/>
        <w:spacing w:before="120" w:line="240" w:lineRule="auto"/>
        <w:ind w:firstLine="708"/>
        <w:jc w:val="both"/>
        <w:rPr>
          <w:color w:val="000000"/>
          <w:lang w:eastAsia="ro-RO"/>
        </w:rPr>
      </w:pPr>
      <w:r w:rsidRPr="00435F1C">
        <w:rPr>
          <w:color w:val="000000"/>
          <w:lang w:eastAsia="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F91204" w:rsidRPr="00435F1C" w:rsidRDefault="00F91204" w:rsidP="00F91204">
      <w:pPr>
        <w:autoSpaceDE w:val="0"/>
        <w:autoSpaceDN w:val="0"/>
        <w:adjustRightInd w:val="0"/>
        <w:spacing w:before="120" w:line="240" w:lineRule="auto"/>
        <w:jc w:val="both"/>
        <w:rPr>
          <w:color w:val="000000"/>
          <w:lang w:eastAsia="ro-RO"/>
        </w:rPr>
      </w:pPr>
    </w:p>
    <w:p w:rsidR="00F91204" w:rsidRPr="00435F1C" w:rsidRDefault="00F91204" w:rsidP="00F91204">
      <w:pPr>
        <w:autoSpaceDE w:val="0"/>
        <w:autoSpaceDN w:val="0"/>
        <w:adjustRightInd w:val="0"/>
        <w:spacing w:before="120" w:line="240" w:lineRule="auto"/>
        <w:jc w:val="both"/>
        <w:rPr>
          <w:color w:val="000000"/>
          <w:lang w:eastAsia="ro-RO"/>
        </w:rPr>
      </w:pPr>
    </w:p>
    <w:p w:rsidR="00F91204" w:rsidRPr="00435F1C" w:rsidRDefault="00F91204" w:rsidP="00F91204">
      <w:pPr>
        <w:autoSpaceDE w:val="0"/>
        <w:autoSpaceDN w:val="0"/>
        <w:adjustRightInd w:val="0"/>
        <w:spacing w:before="120" w:line="240" w:lineRule="auto"/>
        <w:jc w:val="both"/>
        <w:rPr>
          <w:color w:val="000000"/>
          <w:lang w:eastAsia="ro-RO"/>
        </w:rPr>
      </w:pPr>
      <w:r w:rsidRPr="00435F1C">
        <w:rPr>
          <w:color w:val="000000"/>
          <w:lang w:eastAsia="ro-RO"/>
        </w:rPr>
        <w:t xml:space="preserve">Data completării _________________          </w:t>
      </w:r>
      <w:r w:rsidRPr="00435F1C">
        <w:rPr>
          <w:color w:val="000000"/>
          <w:lang w:eastAsia="ro-RO"/>
        </w:rPr>
        <w:tab/>
      </w:r>
      <w:r w:rsidRPr="00435F1C">
        <w:rPr>
          <w:color w:val="000000"/>
          <w:lang w:eastAsia="ro-RO"/>
        </w:rPr>
        <w:tab/>
      </w:r>
      <w:r w:rsidRPr="00435F1C">
        <w:rPr>
          <w:color w:val="000000"/>
          <w:lang w:eastAsia="ro-RO"/>
        </w:rPr>
        <w:tab/>
        <w:t xml:space="preserve">                 Operator economic,</w:t>
      </w:r>
    </w:p>
    <w:p w:rsidR="00F91204" w:rsidRPr="00435F1C" w:rsidRDefault="00F91204" w:rsidP="00F91204">
      <w:pPr>
        <w:autoSpaceDE w:val="0"/>
        <w:autoSpaceDN w:val="0"/>
        <w:adjustRightInd w:val="0"/>
        <w:spacing w:before="120" w:line="240" w:lineRule="auto"/>
        <w:ind w:left="5760"/>
        <w:jc w:val="both"/>
        <w:rPr>
          <w:color w:val="000000"/>
          <w:lang w:eastAsia="ro-RO"/>
        </w:rPr>
      </w:pPr>
      <w:r w:rsidRPr="00435F1C">
        <w:rPr>
          <w:color w:val="000000"/>
          <w:lang w:eastAsia="ro-RO"/>
        </w:rPr>
        <w:t xml:space="preserve">                       _________________</w:t>
      </w:r>
    </w:p>
    <w:p w:rsidR="00F91204" w:rsidRPr="00435F1C" w:rsidRDefault="00F91204" w:rsidP="00F91204">
      <w:pPr>
        <w:autoSpaceDE w:val="0"/>
        <w:autoSpaceDN w:val="0"/>
        <w:adjustRightInd w:val="0"/>
        <w:spacing w:before="120" w:line="240" w:lineRule="auto"/>
        <w:ind w:left="4320" w:firstLine="720"/>
        <w:jc w:val="both"/>
        <w:rPr>
          <w:i/>
          <w:color w:val="000000"/>
        </w:rPr>
      </w:pPr>
      <w:r w:rsidRPr="00435F1C">
        <w:rPr>
          <w:color w:val="000000"/>
          <w:lang w:eastAsia="ro-RO"/>
        </w:rPr>
        <w:t xml:space="preserve">                 (semnatura autorizată şi stampila)</w:t>
      </w:r>
    </w:p>
    <w:p w:rsidR="00F91204" w:rsidRPr="00435F1C" w:rsidRDefault="00F91204" w:rsidP="00F91204">
      <w:pPr>
        <w:spacing w:line="240" w:lineRule="auto"/>
        <w:rPr>
          <w:color w:val="000000"/>
        </w:rPr>
        <w:sectPr w:rsidR="00F91204" w:rsidRPr="00435F1C" w:rsidSect="00B47642">
          <w:pgSz w:w="11907" w:h="16839" w:code="9"/>
          <w:pgMar w:top="709" w:right="1134" w:bottom="1170" w:left="1361" w:header="709" w:footer="709" w:gutter="0"/>
          <w:cols w:space="708"/>
          <w:docGrid w:linePitch="360"/>
        </w:sectPr>
      </w:pPr>
    </w:p>
    <w:p w:rsidR="00F91204" w:rsidRPr="00435F1C" w:rsidRDefault="00F91204" w:rsidP="00F91204">
      <w:pPr>
        <w:autoSpaceDE w:val="0"/>
        <w:autoSpaceDN w:val="0"/>
        <w:adjustRightInd w:val="0"/>
        <w:ind w:left="5760" w:firstLine="720"/>
        <w:rPr>
          <w:bCs/>
          <w:color w:val="000000"/>
          <w:szCs w:val="28"/>
        </w:rPr>
      </w:pPr>
      <w:r w:rsidRPr="00435F1C">
        <w:rPr>
          <w:b/>
          <w:bCs/>
          <w:color w:val="000000"/>
        </w:rPr>
        <w:lastRenderedPageBreak/>
        <w:t xml:space="preserve">       </w:t>
      </w:r>
      <w:r w:rsidRPr="00435F1C">
        <w:rPr>
          <w:bCs/>
          <w:color w:val="000000"/>
          <w:sz w:val="22"/>
        </w:rPr>
        <w:t xml:space="preserve">   </w:t>
      </w:r>
      <w:r w:rsidRPr="00435F1C">
        <w:rPr>
          <w:bCs/>
          <w:color w:val="000000"/>
          <w:szCs w:val="28"/>
        </w:rPr>
        <w:t xml:space="preserve">Formular nr. </w:t>
      </w:r>
      <w:r w:rsidR="00536C71">
        <w:rPr>
          <w:bCs/>
          <w:color w:val="000000"/>
          <w:szCs w:val="28"/>
        </w:rPr>
        <w:t>2</w:t>
      </w:r>
    </w:p>
    <w:p w:rsidR="00F91204" w:rsidRPr="00435F1C" w:rsidRDefault="00F91204" w:rsidP="00F91204">
      <w:pPr>
        <w:autoSpaceDE w:val="0"/>
        <w:autoSpaceDN w:val="0"/>
        <w:adjustRightInd w:val="0"/>
        <w:rPr>
          <w:b/>
          <w:bCs/>
          <w:color w:val="000000"/>
        </w:rPr>
      </w:pPr>
    </w:p>
    <w:p w:rsidR="00F91204" w:rsidRPr="00E90E19" w:rsidRDefault="00F91204" w:rsidP="00E90E19">
      <w:pPr>
        <w:autoSpaceDE w:val="0"/>
        <w:autoSpaceDN w:val="0"/>
        <w:adjustRightInd w:val="0"/>
        <w:jc w:val="center"/>
        <w:rPr>
          <w:b/>
          <w:bCs/>
          <w:color w:val="000000"/>
        </w:rPr>
      </w:pPr>
      <w:r w:rsidRPr="00435F1C">
        <w:rPr>
          <w:b/>
          <w:bCs/>
          <w:color w:val="000000"/>
        </w:rPr>
        <w:t>FORMULAR DE OFERTĂ</w:t>
      </w:r>
    </w:p>
    <w:p w:rsidR="00F91204" w:rsidRPr="00435F1C" w:rsidRDefault="00F91204" w:rsidP="00F91204">
      <w:pPr>
        <w:spacing w:after="120"/>
        <w:jc w:val="both"/>
        <w:rPr>
          <w:color w:val="000000"/>
        </w:rPr>
      </w:pPr>
      <w:r w:rsidRPr="00435F1C">
        <w:rPr>
          <w:color w:val="000000"/>
        </w:rPr>
        <w:t>OFERTANTUL</w:t>
      </w:r>
      <w:r w:rsidRPr="00435F1C">
        <w:rPr>
          <w:color w:val="000000"/>
        </w:rPr>
        <w:tab/>
        <w:t xml:space="preserve"> </w:t>
      </w:r>
    </w:p>
    <w:p w:rsidR="00F91204" w:rsidRPr="00435F1C" w:rsidRDefault="00F91204" w:rsidP="00F91204">
      <w:pPr>
        <w:spacing w:after="120"/>
        <w:jc w:val="both"/>
        <w:rPr>
          <w:color w:val="000000"/>
        </w:rPr>
      </w:pPr>
      <w:r w:rsidRPr="00435F1C">
        <w:rPr>
          <w:color w:val="000000"/>
        </w:rPr>
        <w:t xml:space="preserve">______________________ </w:t>
      </w:r>
      <w:r w:rsidRPr="00435F1C">
        <w:rPr>
          <w:color w:val="000000"/>
        </w:rPr>
        <w:tab/>
        <w:t xml:space="preserve">                             </w:t>
      </w:r>
    </w:p>
    <w:p w:rsidR="00F91204" w:rsidRPr="00435F1C" w:rsidRDefault="00F91204" w:rsidP="00F91204">
      <w:pPr>
        <w:spacing w:after="120"/>
        <w:jc w:val="both"/>
        <w:rPr>
          <w:b/>
          <w:bCs/>
          <w:color w:val="000000"/>
          <w:sz w:val="26"/>
          <w:szCs w:val="26"/>
        </w:rPr>
      </w:pPr>
      <w:r w:rsidRPr="00435F1C">
        <w:rPr>
          <w:color w:val="000000"/>
        </w:rPr>
        <w:t>(denumirea/numele)</w:t>
      </w:r>
    </w:p>
    <w:p w:rsidR="00F91204" w:rsidRPr="00435F1C" w:rsidRDefault="00F91204" w:rsidP="00F91204">
      <w:pPr>
        <w:autoSpaceDE w:val="0"/>
        <w:autoSpaceDN w:val="0"/>
        <w:adjustRightInd w:val="0"/>
        <w:jc w:val="center"/>
        <w:rPr>
          <w:b/>
          <w:bCs/>
          <w:color w:val="000000"/>
        </w:rPr>
      </w:pPr>
      <w:r w:rsidRPr="00435F1C">
        <w:rPr>
          <w:b/>
          <w:bCs/>
          <w:color w:val="000000"/>
        </w:rPr>
        <w:t>Către</w:t>
      </w:r>
    </w:p>
    <w:p w:rsidR="00F91204" w:rsidRPr="00435F1C" w:rsidRDefault="00F91204" w:rsidP="00F91204">
      <w:pPr>
        <w:autoSpaceDE w:val="0"/>
        <w:autoSpaceDN w:val="0"/>
        <w:adjustRightInd w:val="0"/>
        <w:jc w:val="center"/>
        <w:rPr>
          <w:b/>
          <w:bCs/>
          <w:color w:val="000000"/>
        </w:rPr>
      </w:pPr>
      <w:r w:rsidRPr="00435F1C">
        <w:rPr>
          <w:b/>
          <w:bCs/>
          <w:color w:val="000000"/>
        </w:rPr>
        <w:t>Direcția Generală de Asistență Socială și Protecția Copilului Harghita</w:t>
      </w:r>
    </w:p>
    <w:p w:rsidR="00F91204" w:rsidRPr="00435F1C" w:rsidRDefault="00F91204" w:rsidP="00F91204">
      <w:pPr>
        <w:autoSpaceDE w:val="0"/>
        <w:autoSpaceDN w:val="0"/>
        <w:adjustRightInd w:val="0"/>
        <w:jc w:val="center"/>
        <w:rPr>
          <w:b/>
          <w:bCs/>
          <w:color w:val="000000"/>
        </w:rPr>
      </w:pPr>
      <w:r w:rsidRPr="00435F1C">
        <w:rPr>
          <w:b/>
          <w:bCs/>
          <w:color w:val="000000"/>
        </w:rPr>
        <w:t>Piața Libertății, nr. 5/309, Miercurea-Ciuc, județul Harghita</w:t>
      </w:r>
    </w:p>
    <w:p w:rsidR="00F91204" w:rsidRPr="00435F1C" w:rsidRDefault="00F91204" w:rsidP="00F91204">
      <w:pPr>
        <w:autoSpaceDE w:val="0"/>
        <w:autoSpaceDN w:val="0"/>
        <w:adjustRightInd w:val="0"/>
        <w:rPr>
          <w:color w:val="000000"/>
        </w:rPr>
      </w:pPr>
    </w:p>
    <w:p w:rsidR="00F91204" w:rsidRPr="00435F1C" w:rsidRDefault="00F91204" w:rsidP="00F91204">
      <w:pPr>
        <w:autoSpaceDE w:val="0"/>
        <w:autoSpaceDN w:val="0"/>
        <w:adjustRightInd w:val="0"/>
        <w:rPr>
          <w:color w:val="000000"/>
        </w:rPr>
      </w:pPr>
      <w:r w:rsidRPr="00435F1C">
        <w:rPr>
          <w:color w:val="000000"/>
        </w:rPr>
        <w:t>Domnilor,</w:t>
      </w:r>
    </w:p>
    <w:p w:rsidR="00F91204" w:rsidRPr="00435F1C" w:rsidRDefault="00F91204" w:rsidP="00F91204">
      <w:pPr>
        <w:autoSpaceDE w:val="0"/>
        <w:autoSpaceDN w:val="0"/>
        <w:adjustRightInd w:val="0"/>
        <w:rPr>
          <w:b/>
          <w:bCs/>
          <w:color w:val="000000"/>
        </w:rPr>
      </w:pPr>
    </w:p>
    <w:p w:rsidR="00F91204" w:rsidRPr="00435F1C" w:rsidRDefault="00F91204" w:rsidP="00F91204">
      <w:pPr>
        <w:autoSpaceDE w:val="0"/>
        <w:autoSpaceDN w:val="0"/>
        <w:adjustRightInd w:val="0"/>
        <w:spacing w:before="120" w:after="120"/>
        <w:jc w:val="both"/>
        <w:rPr>
          <w:color w:val="000000"/>
        </w:rPr>
      </w:pPr>
      <w:r w:rsidRPr="00435F1C">
        <w:rPr>
          <w:b/>
          <w:bCs/>
          <w:color w:val="000000"/>
        </w:rPr>
        <w:t xml:space="preserve">1. </w:t>
      </w:r>
      <w:r w:rsidRPr="00435F1C">
        <w:rPr>
          <w:color w:val="000000"/>
        </w:rPr>
        <w:t xml:space="preserve">Examinând anunțul nr._________, subsemnaţii, reprezentanţi ai ofertantului __________________ </w:t>
      </w:r>
      <w:r w:rsidRPr="00435F1C">
        <w:rPr>
          <w:i/>
          <w:color w:val="000000"/>
        </w:rPr>
        <w:t>(numele complet al ofertantului)</w:t>
      </w:r>
      <w:r w:rsidRPr="00435F1C">
        <w:rPr>
          <w:color w:val="000000"/>
        </w:rPr>
        <w:t xml:space="preserve">, ne oferim ca, în conformitate cu prevederile </w:t>
      </w:r>
      <w:r w:rsidRPr="00435F1C">
        <w:rPr>
          <w:rFonts w:eastAsia="TimesNewRoman"/>
          <w:color w:val="000000"/>
        </w:rPr>
        <w:t>ş</w:t>
      </w:r>
      <w:r w:rsidRPr="00435F1C">
        <w:rPr>
          <w:color w:val="000000"/>
        </w:rPr>
        <w:t>i cerinţele cuprinse în anunțul mai sus menţionat, s</w:t>
      </w:r>
      <w:r w:rsidRPr="00435F1C">
        <w:rPr>
          <w:rFonts w:eastAsia="TimesNewRoman"/>
          <w:color w:val="000000"/>
        </w:rPr>
        <w:t xml:space="preserve">ă </w:t>
      </w:r>
      <w:r w:rsidR="007F78C1">
        <w:rPr>
          <w:color w:val="000000"/>
        </w:rPr>
        <w:t>prestăm</w:t>
      </w:r>
      <w:r w:rsidRPr="00435F1C">
        <w:rPr>
          <w:color w:val="000000"/>
        </w:rPr>
        <w:t xml:space="preserve"> _______________________________ (denumirea </w:t>
      </w:r>
      <w:r w:rsidR="007F78C1">
        <w:rPr>
          <w:color w:val="000000"/>
        </w:rPr>
        <w:t>serviciilor</w:t>
      </w:r>
      <w:r w:rsidRPr="00435F1C">
        <w:rPr>
          <w:color w:val="000000"/>
        </w:rPr>
        <w:t xml:space="preserve">), pentru suma de ___________lei fără TVA, la care se adaugă TVA </w:t>
      </w:r>
      <w:r w:rsidR="00423BFE" w:rsidRPr="00435F1C">
        <w:rPr>
          <w:color w:val="000000"/>
        </w:rPr>
        <w:t>____</w:t>
      </w:r>
      <w:r w:rsidRPr="00435F1C">
        <w:rPr>
          <w:color w:val="000000"/>
        </w:rPr>
        <w:t>%.</w:t>
      </w:r>
    </w:p>
    <w:p w:rsidR="00F91204" w:rsidRPr="00435F1C" w:rsidRDefault="00F91204" w:rsidP="00F91204">
      <w:pPr>
        <w:autoSpaceDE w:val="0"/>
        <w:autoSpaceDN w:val="0"/>
        <w:adjustRightInd w:val="0"/>
        <w:spacing w:before="120" w:after="120"/>
        <w:jc w:val="both"/>
        <w:rPr>
          <w:color w:val="000000"/>
        </w:rPr>
      </w:pPr>
      <w:r w:rsidRPr="00435F1C">
        <w:rPr>
          <w:b/>
          <w:bCs/>
          <w:color w:val="000000"/>
        </w:rPr>
        <w:t xml:space="preserve">2. </w:t>
      </w:r>
      <w:r w:rsidRPr="00435F1C">
        <w:rPr>
          <w:color w:val="000000"/>
        </w:rPr>
        <w:t>Ne angaj</w:t>
      </w:r>
      <w:r w:rsidRPr="00435F1C">
        <w:rPr>
          <w:rFonts w:eastAsia="TimesNewRoman"/>
          <w:color w:val="000000"/>
        </w:rPr>
        <w:t>ă</w:t>
      </w:r>
      <w:r w:rsidRPr="00435F1C">
        <w:rPr>
          <w:color w:val="000000"/>
        </w:rPr>
        <w:t>m ca, în cazul în care oferta noastr</w:t>
      </w:r>
      <w:r w:rsidRPr="00435F1C">
        <w:rPr>
          <w:rFonts w:eastAsia="TimesNewRoman"/>
          <w:color w:val="000000"/>
        </w:rPr>
        <w:t xml:space="preserve">ă </w:t>
      </w:r>
      <w:r w:rsidRPr="00435F1C">
        <w:rPr>
          <w:color w:val="000000"/>
        </w:rPr>
        <w:t>este stabilit</w:t>
      </w:r>
      <w:r w:rsidRPr="00435F1C">
        <w:rPr>
          <w:rFonts w:eastAsia="TimesNewRoman"/>
          <w:color w:val="000000"/>
        </w:rPr>
        <w:t xml:space="preserve">ă </w:t>
      </w:r>
      <w:r w:rsidRPr="00435F1C">
        <w:rPr>
          <w:color w:val="000000"/>
        </w:rPr>
        <w:t>câ</w:t>
      </w:r>
      <w:r w:rsidRPr="00435F1C">
        <w:rPr>
          <w:rFonts w:eastAsia="TimesNewRoman"/>
          <w:color w:val="000000"/>
        </w:rPr>
        <w:t>ş</w:t>
      </w:r>
      <w:r w:rsidRPr="00435F1C">
        <w:rPr>
          <w:color w:val="000000"/>
        </w:rPr>
        <w:t>tig</w:t>
      </w:r>
      <w:r w:rsidRPr="00435F1C">
        <w:rPr>
          <w:rFonts w:eastAsia="TimesNewRoman"/>
          <w:color w:val="000000"/>
        </w:rPr>
        <w:t>ă</w:t>
      </w:r>
      <w:r w:rsidRPr="00435F1C">
        <w:rPr>
          <w:color w:val="000000"/>
        </w:rPr>
        <w:t>toare, s</w:t>
      </w:r>
      <w:r w:rsidRPr="00435F1C">
        <w:rPr>
          <w:rFonts w:eastAsia="TimesNewRoman"/>
          <w:color w:val="000000"/>
        </w:rPr>
        <w:t xml:space="preserve">ă </w:t>
      </w:r>
      <w:r w:rsidR="007F78C1">
        <w:rPr>
          <w:color w:val="000000"/>
        </w:rPr>
        <w:t>prestăm</w:t>
      </w:r>
      <w:r w:rsidRPr="00435F1C">
        <w:rPr>
          <w:color w:val="000000"/>
        </w:rPr>
        <w:t xml:space="preserve"> </w:t>
      </w:r>
      <w:r w:rsidR="00665FC8">
        <w:rPr>
          <w:color w:val="000000"/>
        </w:rPr>
        <w:t xml:space="preserve">serviciile în </w:t>
      </w:r>
      <w:r w:rsidR="009E24A4" w:rsidRPr="009E24A4">
        <w:rPr>
          <w:color w:val="000000"/>
        </w:rPr>
        <w:t>termenul stabilit prin caietul de sarcini</w:t>
      </w:r>
      <w:r w:rsidRPr="009E24A4">
        <w:rPr>
          <w:color w:val="000000"/>
        </w:rPr>
        <w:t>.</w:t>
      </w:r>
    </w:p>
    <w:p w:rsidR="00F91204" w:rsidRPr="00435F1C" w:rsidRDefault="00F91204" w:rsidP="00F91204">
      <w:pPr>
        <w:autoSpaceDE w:val="0"/>
        <w:autoSpaceDN w:val="0"/>
        <w:adjustRightInd w:val="0"/>
        <w:spacing w:before="120" w:after="120"/>
        <w:jc w:val="both"/>
        <w:rPr>
          <w:color w:val="000000"/>
        </w:rPr>
      </w:pPr>
      <w:r w:rsidRPr="00435F1C">
        <w:rPr>
          <w:b/>
          <w:bCs/>
          <w:color w:val="000000"/>
        </w:rPr>
        <w:t xml:space="preserve">3. </w:t>
      </w:r>
      <w:r w:rsidRPr="00435F1C">
        <w:rPr>
          <w:color w:val="000000"/>
        </w:rPr>
        <w:t>Ne angaj</w:t>
      </w:r>
      <w:r w:rsidRPr="00435F1C">
        <w:rPr>
          <w:rFonts w:eastAsia="TimesNewRoman"/>
          <w:color w:val="000000"/>
        </w:rPr>
        <w:t>ă</w:t>
      </w:r>
      <w:r w:rsidRPr="00435F1C">
        <w:rPr>
          <w:color w:val="000000"/>
        </w:rPr>
        <w:t>m s</w:t>
      </w:r>
      <w:r w:rsidRPr="00435F1C">
        <w:rPr>
          <w:rFonts w:eastAsia="TimesNewRoman"/>
          <w:color w:val="000000"/>
        </w:rPr>
        <w:t xml:space="preserve">ă </w:t>
      </w:r>
      <w:r w:rsidRPr="00435F1C">
        <w:rPr>
          <w:color w:val="000000"/>
        </w:rPr>
        <w:t>menţinem această ofert</w:t>
      </w:r>
      <w:r w:rsidRPr="00435F1C">
        <w:rPr>
          <w:rFonts w:eastAsia="TimesNewRoman"/>
          <w:color w:val="000000"/>
        </w:rPr>
        <w:t xml:space="preserve">ă </w:t>
      </w:r>
      <w:r w:rsidRPr="00435F1C">
        <w:rPr>
          <w:color w:val="000000"/>
        </w:rPr>
        <w:t>valabil</w:t>
      </w:r>
      <w:r w:rsidRPr="00435F1C">
        <w:rPr>
          <w:rFonts w:eastAsia="TimesNewRoman"/>
          <w:color w:val="000000"/>
        </w:rPr>
        <w:t xml:space="preserve">ă </w:t>
      </w:r>
      <w:r w:rsidRPr="00435F1C">
        <w:rPr>
          <w:color w:val="000000"/>
        </w:rPr>
        <w:t>pentru o durat</w:t>
      </w:r>
      <w:r w:rsidRPr="00435F1C">
        <w:rPr>
          <w:rFonts w:eastAsia="TimesNewRoman"/>
          <w:color w:val="000000"/>
        </w:rPr>
        <w:t xml:space="preserve">ă </w:t>
      </w:r>
      <w:r w:rsidRPr="00435F1C">
        <w:rPr>
          <w:color w:val="000000"/>
        </w:rPr>
        <w:t xml:space="preserve">de ______ zile, (durata în litere </w:t>
      </w:r>
      <w:r w:rsidRPr="00435F1C">
        <w:rPr>
          <w:rFonts w:eastAsia="TimesNewRoman"/>
          <w:color w:val="000000"/>
        </w:rPr>
        <w:t>ş</w:t>
      </w:r>
      <w:r w:rsidRPr="00435F1C">
        <w:rPr>
          <w:color w:val="000000"/>
        </w:rPr>
        <w:t>i cifre), respectiv pân</w:t>
      </w:r>
      <w:r w:rsidRPr="00435F1C">
        <w:rPr>
          <w:rFonts w:eastAsia="TimesNewRoman"/>
          <w:color w:val="000000"/>
        </w:rPr>
        <w:t xml:space="preserve">ă </w:t>
      </w:r>
      <w:r w:rsidRPr="00435F1C">
        <w:rPr>
          <w:color w:val="000000"/>
        </w:rPr>
        <w:t xml:space="preserve">la data de ______________ (ziua/luna/anul), </w:t>
      </w:r>
      <w:r w:rsidRPr="00435F1C">
        <w:rPr>
          <w:rFonts w:eastAsia="TimesNewRoman"/>
          <w:color w:val="000000"/>
        </w:rPr>
        <w:t>ş</w:t>
      </w:r>
      <w:r w:rsidRPr="00435F1C">
        <w:rPr>
          <w:color w:val="000000"/>
        </w:rPr>
        <w:t>i ea va r</w:t>
      </w:r>
      <w:r w:rsidRPr="00435F1C">
        <w:rPr>
          <w:rFonts w:eastAsia="TimesNewRoman"/>
          <w:color w:val="000000"/>
        </w:rPr>
        <w:t>ă</w:t>
      </w:r>
      <w:r w:rsidRPr="00435F1C">
        <w:rPr>
          <w:color w:val="000000"/>
        </w:rPr>
        <w:t xml:space="preserve">mâne obligatorie pentru noi </w:t>
      </w:r>
      <w:r w:rsidRPr="00435F1C">
        <w:rPr>
          <w:rFonts w:eastAsia="TimesNewRoman"/>
          <w:color w:val="000000"/>
        </w:rPr>
        <w:t>ş</w:t>
      </w:r>
      <w:r w:rsidRPr="00435F1C">
        <w:rPr>
          <w:color w:val="000000"/>
        </w:rPr>
        <w:t>i poate fi acceptat</w:t>
      </w:r>
      <w:r w:rsidRPr="00435F1C">
        <w:rPr>
          <w:rFonts w:eastAsia="TimesNewRoman"/>
          <w:color w:val="000000"/>
        </w:rPr>
        <w:t xml:space="preserve">ă </w:t>
      </w:r>
      <w:r w:rsidRPr="00435F1C">
        <w:rPr>
          <w:color w:val="000000"/>
        </w:rPr>
        <w:t>oricând înainte de expirarea perioadei de valabilitate.</w:t>
      </w:r>
    </w:p>
    <w:p w:rsidR="00F91204" w:rsidRPr="00435F1C" w:rsidRDefault="00F91204" w:rsidP="00F91204">
      <w:pPr>
        <w:autoSpaceDE w:val="0"/>
        <w:autoSpaceDN w:val="0"/>
        <w:adjustRightInd w:val="0"/>
        <w:spacing w:before="120" w:after="120"/>
        <w:jc w:val="both"/>
        <w:rPr>
          <w:color w:val="000000"/>
        </w:rPr>
      </w:pPr>
      <w:r w:rsidRPr="00435F1C">
        <w:rPr>
          <w:b/>
          <w:bCs/>
          <w:color w:val="000000"/>
        </w:rPr>
        <w:t xml:space="preserve">4. </w:t>
      </w:r>
      <w:r w:rsidRPr="00435F1C">
        <w:rPr>
          <w:color w:val="000000"/>
        </w:rPr>
        <w:t>Aceast</w:t>
      </w:r>
      <w:r w:rsidRPr="00435F1C">
        <w:rPr>
          <w:rFonts w:eastAsia="TimesNewRoman"/>
          <w:color w:val="000000"/>
        </w:rPr>
        <w:t xml:space="preserve">ă </w:t>
      </w:r>
      <w:r w:rsidRPr="00435F1C">
        <w:rPr>
          <w:color w:val="000000"/>
        </w:rPr>
        <w:t>ofert</w:t>
      </w:r>
      <w:r w:rsidRPr="00435F1C">
        <w:rPr>
          <w:rFonts w:eastAsia="TimesNewRoman"/>
          <w:color w:val="000000"/>
        </w:rPr>
        <w:t>ă</w:t>
      </w:r>
      <w:r w:rsidRPr="00435F1C">
        <w:rPr>
          <w:color w:val="000000"/>
        </w:rPr>
        <w:t>, împreun</w:t>
      </w:r>
      <w:r w:rsidRPr="00435F1C">
        <w:rPr>
          <w:rFonts w:eastAsia="TimesNewRoman"/>
          <w:color w:val="000000"/>
        </w:rPr>
        <w:t xml:space="preserve">ă </w:t>
      </w:r>
      <w:r w:rsidRPr="00435F1C">
        <w:rPr>
          <w:color w:val="000000"/>
        </w:rPr>
        <w:t>cu comunicarea transmis</w:t>
      </w:r>
      <w:r w:rsidRPr="00435F1C">
        <w:rPr>
          <w:rFonts w:eastAsia="TimesNewRoman"/>
          <w:color w:val="000000"/>
        </w:rPr>
        <w:t xml:space="preserve">ă </w:t>
      </w:r>
      <w:r w:rsidRPr="00435F1C">
        <w:rPr>
          <w:color w:val="000000"/>
        </w:rPr>
        <w:t>de dumneavoastr</w:t>
      </w:r>
      <w:r w:rsidRPr="00435F1C">
        <w:rPr>
          <w:rFonts w:eastAsia="TimesNewRoman"/>
          <w:color w:val="000000"/>
        </w:rPr>
        <w:t>ă</w:t>
      </w:r>
      <w:r w:rsidRPr="00435F1C">
        <w:rPr>
          <w:color w:val="000000"/>
        </w:rPr>
        <w:t>, prin care oferta noastr</w:t>
      </w:r>
      <w:r w:rsidRPr="00435F1C">
        <w:rPr>
          <w:rFonts w:eastAsia="TimesNewRoman"/>
          <w:color w:val="000000"/>
        </w:rPr>
        <w:t xml:space="preserve">ă </w:t>
      </w:r>
      <w:r w:rsidRPr="00435F1C">
        <w:rPr>
          <w:color w:val="000000"/>
        </w:rPr>
        <w:t>este stabilit</w:t>
      </w:r>
      <w:r w:rsidRPr="00435F1C">
        <w:rPr>
          <w:rFonts w:eastAsia="TimesNewRoman"/>
          <w:color w:val="000000"/>
        </w:rPr>
        <w:t xml:space="preserve">ă </w:t>
      </w:r>
      <w:r w:rsidRPr="00435F1C">
        <w:rPr>
          <w:color w:val="000000"/>
        </w:rPr>
        <w:t>câ</w:t>
      </w:r>
      <w:r w:rsidRPr="00435F1C">
        <w:rPr>
          <w:rFonts w:eastAsia="TimesNewRoman"/>
          <w:color w:val="000000"/>
        </w:rPr>
        <w:t>s</w:t>
      </w:r>
      <w:r w:rsidRPr="00435F1C">
        <w:rPr>
          <w:color w:val="000000"/>
        </w:rPr>
        <w:t>tig</w:t>
      </w:r>
      <w:r w:rsidRPr="00435F1C">
        <w:rPr>
          <w:rFonts w:eastAsia="TimesNewRoman"/>
          <w:color w:val="000000"/>
        </w:rPr>
        <w:t>ă</w:t>
      </w:r>
      <w:r w:rsidRPr="00435F1C">
        <w:rPr>
          <w:color w:val="000000"/>
        </w:rPr>
        <w:t>toare, vor constitui un contract angajant între noi.</w:t>
      </w:r>
    </w:p>
    <w:p w:rsidR="00F91204" w:rsidRPr="00435F1C" w:rsidRDefault="00F91204" w:rsidP="00F91204">
      <w:pPr>
        <w:autoSpaceDE w:val="0"/>
        <w:autoSpaceDN w:val="0"/>
        <w:adjustRightInd w:val="0"/>
        <w:spacing w:before="120" w:after="120"/>
        <w:jc w:val="both"/>
        <w:rPr>
          <w:color w:val="000000"/>
        </w:rPr>
      </w:pPr>
      <w:r w:rsidRPr="00435F1C">
        <w:rPr>
          <w:b/>
          <w:bCs/>
          <w:color w:val="000000"/>
        </w:rPr>
        <w:t xml:space="preserve">5. </w:t>
      </w:r>
      <w:r w:rsidRPr="00435F1C">
        <w:rPr>
          <w:color w:val="000000"/>
        </w:rPr>
        <w:t>Întelegem c</w:t>
      </w:r>
      <w:r w:rsidRPr="00435F1C">
        <w:rPr>
          <w:rFonts w:eastAsia="TimesNewRoman"/>
          <w:color w:val="000000"/>
        </w:rPr>
        <w:t xml:space="preserve">ă </w:t>
      </w:r>
      <w:r w:rsidRPr="00435F1C">
        <w:rPr>
          <w:color w:val="000000"/>
        </w:rPr>
        <w:t>nu sunteţi obligaţi s</w:t>
      </w:r>
      <w:r w:rsidRPr="00435F1C">
        <w:rPr>
          <w:rFonts w:eastAsia="TimesNewRoman"/>
          <w:color w:val="000000"/>
        </w:rPr>
        <w:t xml:space="preserve">ă </w:t>
      </w:r>
      <w:r w:rsidRPr="00435F1C">
        <w:rPr>
          <w:color w:val="000000"/>
        </w:rPr>
        <w:t>acceptaţi oferta cu cel mai sc</w:t>
      </w:r>
      <w:r w:rsidRPr="00435F1C">
        <w:rPr>
          <w:rFonts w:eastAsia="TimesNewRoman"/>
          <w:color w:val="000000"/>
        </w:rPr>
        <w:t>ă</w:t>
      </w:r>
      <w:r w:rsidRPr="00435F1C">
        <w:rPr>
          <w:color w:val="000000"/>
        </w:rPr>
        <w:t>zut preţ</w:t>
      </w:r>
      <w:r w:rsidRPr="00435F1C">
        <w:rPr>
          <w:rFonts w:eastAsia="TimesNewRoman"/>
          <w:color w:val="000000"/>
        </w:rPr>
        <w:t xml:space="preserve"> </w:t>
      </w:r>
      <w:r w:rsidRPr="00435F1C">
        <w:rPr>
          <w:color w:val="000000"/>
        </w:rPr>
        <w:t>sau orice alt</w:t>
      </w:r>
      <w:r w:rsidRPr="00435F1C">
        <w:rPr>
          <w:rFonts w:eastAsia="TimesNewRoman"/>
          <w:color w:val="000000"/>
        </w:rPr>
        <w:t xml:space="preserve">ă </w:t>
      </w:r>
      <w:r w:rsidRPr="00435F1C">
        <w:rPr>
          <w:color w:val="000000"/>
        </w:rPr>
        <w:t>ofert</w:t>
      </w:r>
      <w:r w:rsidRPr="00435F1C">
        <w:rPr>
          <w:rFonts w:eastAsia="TimesNewRoman"/>
          <w:color w:val="000000"/>
        </w:rPr>
        <w:t xml:space="preserve">ă </w:t>
      </w:r>
      <w:r w:rsidRPr="00435F1C">
        <w:rPr>
          <w:color w:val="000000"/>
        </w:rPr>
        <w:t>pe care o puteţi primi.</w:t>
      </w:r>
    </w:p>
    <w:p w:rsidR="00F91204" w:rsidRPr="00435F1C" w:rsidRDefault="00F91204" w:rsidP="00F91204">
      <w:pPr>
        <w:autoSpaceDE w:val="0"/>
        <w:autoSpaceDN w:val="0"/>
        <w:adjustRightInd w:val="0"/>
        <w:rPr>
          <w:color w:val="000000"/>
        </w:rPr>
      </w:pPr>
    </w:p>
    <w:p w:rsidR="00F91204" w:rsidRPr="00435F1C" w:rsidRDefault="00F91204" w:rsidP="00F91204">
      <w:pPr>
        <w:autoSpaceDE w:val="0"/>
        <w:autoSpaceDN w:val="0"/>
        <w:adjustRightInd w:val="0"/>
        <w:rPr>
          <w:color w:val="000000"/>
        </w:rPr>
      </w:pPr>
      <w:r w:rsidRPr="00435F1C">
        <w:rPr>
          <w:color w:val="000000"/>
        </w:rPr>
        <w:t>Data ___/____/_______</w:t>
      </w:r>
    </w:p>
    <w:p w:rsidR="00F91204" w:rsidRPr="00435F1C" w:rsidRDefault="00F91204" w:rsidP="00F91204">
      <w:pPr>
        <w:autoSpaceDE w:val="0"/>
        <w:autoSpaceDN w:val="0"/>
        <w:adjustRightInd w:val="0"/>
        <w:rPr>
          <w:color w:val="000000"/>
        </w:rPr>
      </w:pPr>
    </w:p>
    <w:p w:rsidR="00F91204" w:rsidRPr="00435F1C" w:rsidRDefault="00F91204" w:rsidP="00F91204">
      <w:pPr>
        <w:autoSpaceDE w:val="0"/>
        <w:autoSpaceDN w:val="0"/>
        <w:adjustRightInd w:val="0"/>
        <w:rPr>
          <w:color w:val="000000"/>
        </w:rPr>
      </w:pPr>
    </w:p>
    <w:p w:rsidR="004C72EA" w:rsidRPr="00435F1C" w:rsidRDefault="00F91204" w:rsidP="00F91204">
      <w:pPr>
        <w:autoSpaceDE w:val="0"/>
        <w:autoSpaceDN w:val="0"/>
        <w:adjustRightInd w:val="0"/>
        <w:jc w:val="both"/>
        <w:rPr>
          <w:i/>
          <w:color w:val="000000"/>
        </w:rPr>
      </w:pPr>
      <w:r w:rsidRPr="00435F1C">
        <w:rPr>
          <w:color w:val="000000"/>
        </w:rPr>
        <w:t>__________________, (ştampilă şi semn</w:t>
      </w:r>
      <w:r w:rsidRPr="00435F1C">
        <w:rPr>
          <w:rFonts w:eastAsia="TimesNewRoman"/>
          <w:color w:val="000000"/>
        </w:rPr>
        <w:t>ă</w:t>
      </w:r>
      <w:r w:rsidRPr="00435F1C">
        <w:rPr>
          <w:color w:val="000000"/>
        </w:rPr>
        <w:t>tur</w:t>
      </w:r>
      <w:r w:rsidRPr="00435F1C">
        <w:rPr>
          <w:rFonts w:eastAsia="TimesNewRoman"/>
          <w:color w:val="000000"/>
        </w:rPr>
        <w:t>ă</w:t>
      </w:r>
      <w:r w:rsidRPr="00435F1C">
        <w:rPr>
          <w:color w:val="000000"/>
        </w:rPr>
        <w:t>), în calitate de _____________, legal autorizat s</w:t>
      </w:r>
      <w:r w:rsidRPr="00435F1C">
        <w:rPr>
          <w:rFonts w:eastAsia="TimesNewRoman"/>
          <w:color w:val="000000"/>
        </w:rPr>
        <w:t xml:space="preserve">ă </w:t>
      </w:r>
      <w:r w:rsidRPr="00435F1C">
        <w:rPr>
          <w:color w:val="000000"/>
        </w:rPr>
        <w:t xml:space="preserve">semnez oferta pentru </w:t>
      </w:r>
      <w:r w:rsidRPr="00435F1C">
        <w:rPr>
          <w:rFonts w:eastAsia="TimesNewRoman"/>
          <w:color w:val="000000"/>
        </w:rPr>
        <w:t>ş</w:t>
      </w:r>
      <w:r w:rsidRPr="00435F1C">
        <w:rPr>
          <w:color w:val="000000"/>
        </w:rPr>
        <w:t xml:space="preserve">i în numele_____________________ </w:t>
      </w:r>
      <w:r w:rsidRPr="00435F1C">
        <w:rPr>
          <w:i/>
          <w:color w:val="000000"/>
        </w:rPr>
        <w:t>(numele complet al ofertantului)</w:t>
      </w:r>
    </w:p>
    <w:p w:rsidR="00020B05" w:rsidRDefault="004C72EA" w:rsidP="00536C71">
      <w:r w:rsidRPr="00435F1C">
        <w:rPr>
          <w:i/>
          <w:color w:val="000000"/>
        </w:rPr>
        <w:br w:type="page"/>
      </w:r>
    </w:p>
    <w:p w:rsidR="00020B05" w:rsidRPr="00E67A66" w:rsidRDefault="00020B05" w:rsidP="00020B05">
      <w:pPr>
        <w:spacing w:after="0" w:line="240" w:lineRule="auto"/>
        <w:jc w:val="right"/>
        <w:rPr>
          <w:rFonts w:eastAsia="Times New Roman"/>
          <w:color w:val="000000"/>
        </w:rPr>
      </w:pPr>
      <w:r w:rsidRPr="00E67A66">
        <w:rPr>
          <w:rFonts w:eastAsia="Times New Roman"/>
          <w:color w:val="000000"/>
        </w:rPr>
        <w:lastRenderedPageBreak/>
        <w:t>Înregistrat la sediul Autorităţii Contractante</w:t>
      </w:r>
    </w:p>
    <w:p w:rsidR="00020B05" w:rsidRPr="00E67A66" w:rsidRDefault="00020B05" w:rsidP="00020B05">
      <w:pPr>
        <w:spacing w:after="0" w:line="240" w:lineRule="auto"/>
        <w:jc w:val="right"/>
        <w:rPr>
          <w:rFonts w:eastAsia="Times New Roman"/>
          <w:color w:val="000000"/>
        </w:rPr>
      </w:pPr>
      <w:r w:rsidRPr="00E67A66">
        <w:rPr>
          <w:rFonts w:eastAsia="Times New Roman"/>
          <w:color w:val="000000"/>
        </w:rPr>
        <w:t>nr. ............/.............</w:t>
      </w:r>
    </w:p>
    <w:p w:rsidR="00020B05" w:rsidRPr="00E67A66" w:rsidRDefault="00020B05" w:rsidP="00020B05">
      <w:pPr>
        <w:autoSpaceDE w:val="0"/>
        <w:autoSpaceDN w:val="0"/>
        <w:adjustRightInd w:val="0"/>
        <w:spacing w:after="0" w:line="240" w:lineRule="auto"/>
        <w:rPr>
          <w:rFonts w:eastAsia="Times New Roman"/>
          <w:color w:val="000000"/>
        </w:rPr>
      </w:pPr>
      <w:r w:rsidRPr="00E67A66">
        <w:rPr>
          <w:rFonts w:eastAsia="Times New Roman"/>
          <w:color w:val="000000"/>
        </w:rPr>
        <w:t xml:space="preserve">OFERTANTUL …….................……......... </w:t>
      </w:r>
    </w:p>
    <w:p w:rsidR="00020B05" w:rsidRPr="00E67A66" w:rsidRDefault="00020B05" w:rsidP="00020B05">
      <w:pPr>
        <w:autoSpaceDE w:val="0"/>
        <w:autoSpaceDN w:val="0"/>
        <w:adjustRightInd w:val="0"/>
        <w:spacing w:after="0" w:line="240" w:lineRule="auto"/>
        <w:rPr>
          <w:rFonts w:eastAsia="Times New Roman"/>
          <w:color w:val="000000"/>
        </w:rPr>
      </w:pPr>
      <w:r w:rsidRPr="00E67A66">
        <w:rPr>
          <w:rFonts w:eastAsia="Times New Roman"/>
          <w:color w:val="000000"/>
        </w:rPr>
        <w:t>Adresă: …………………………………</w:t>
      </w:r>
    </w:p>
    <w:p w:rsidR="00020B05" w:rsidRPr="00E67A66" w:rsidRDefault="00020B05" w:rsidP="00020B05">
      <w:pPr>
        <w:autoSpaceDE w:val="0"/>
        <w:autoSpaceDN w:val="0"/>
        <w:adjustRightInd w:val="0"/>
        <w:spacing w:after="0" w:line="240" w:lineRule="auto"/>
        <w:rPr>
          <w:rFonts w:eastAsia="Times New Roman"/>
          <w:color w:val="000000"/>
        </w:rPr>
      </w:pPr>
      <w:r w:rsidRPr="00E67A66">
        <w:rPr>
          <w:rFonts w:eastAsia="Times New Roman"/>
          <w:color w:val="000000"/>
        </w:rPr>
        <w:t>Telefon :…………………………………</w:t>
      </w:r>
    </w:p>
    <w:p w:rsidR="00020B05" w:rsidRPr="00E67A66" w:rsidRDefault="00020B05" w:rsidP="00020B05">
      <w:pPr>
        <w:autoSpaceDE w:val="0"/>
        <w:autoSpaceDN w:val="0"/>
        <w:adjustRightInd w:val="0"/>
        <w:spacing w:after="0" w:line="240" w:lineRule="auto"/>
        <w:rPr>
          <w:rFonts w:eastAsia="Times New Roman"/>
          <w:color w:val="000000"/>
        </w:rPr>
      </w:pPr>
      <w:r w:rsidRPr="00E67A66">
        <w:rPr>
          <w:rFonts w:eastAsia="Times New Roman"/>
          <w:color w:val="000000"/>
        </w:rPr>
        <w:t>Fax :……………………………………...</w:t>
      </w:r>
    </w:p>
    <w:p w:rsidR="00020B05" w:rsidRPr="00E67A66" w:rsidRDefault="00020B05" w:rsidP="00020B05">
      <w:pPr>
        <w:autoSpaceDE w:val="0"/>
        <w:autoSpaceDN w:val="0"/>
        <w:adjustRightInd w:val="0"/>
        <w:spacing w:after="0" w:line="240" w:lineRule="auto"/>
        <w:rPr>
          <w:rFonts w:eastAsia="Times New Roman"/>
          <w:color w:val="000000"/>
        </w:rPr>
      </w:pPr>
      <w:r w:rsidRPr="00E67A66">
        <w:rPr>
          <w:rFonts w:eastAsia="Times New Roman"/>
          <w:color w:val="000000"/>
        </w:rPr>
        <w:t>E-mail: ……………………………………</w:t>
      </w:r>
    </w:p>
    <w:p w:rsidR="00020B05" w:rsidRPr="00E67A66" w:rsidRDefault="00020B05" w:rsidP="00020B05">
      <w:pPr>
        <w:autoSpaceDE w:val="0"/>
        <w:autoSpaceDN w:val="0"/>
        <w:adjustRightInd w:val="0"/>
        <w:spacing w:after="0" w:line="240" w:lineRule="auto"/>
        <w:rPr>
          <w:rFonts w:eastAsia="Times New Roman"/>
          <w:color w:val="000000"/>
        </w:rPr>
      </w:pPr>
      <w:r w:rsidRPr="00E67A66">
        <w:rPr>
          <w:rFonts w:eastAsia="Times New Roman"/>
        </w:rPr>
        <w:t>Nr. .......... / ………………….</w:t>
      </w:r>
    </w:p>
    <w:p w:rsidR="00020B05" w:rsidRPr="00E67A66" w:rsidRDefault="00020B05" w:rsidP="00020B05">
      <w:pPr>
        <w:autoSpaceDE w:val="0"/>
        <w:autoSpaceDN w:val="0"/>
        <w:adjustRightInd w:val="0"/>
        <w:spacing w:after="0" w:line="240" w:lineRule="auto"/>
        <w:rPr>
          <w:rFonts w:eastAsia="Times New Roman"/>
          <w:color w:val="000000"/>
        </w:rPr>
      </w:pPr>
    </w:p>
    <w:p w:rsidR="00020B05" w:rsidRPr="00E67A66" w:rsidRDefault="00020B05" w:rsidP="00020B05">
      <w:pPr>
        <w:autoSpaceDE w:val="0"/>
        <w:autoSpaceDN w:val="0"/>
        <w:adjustRightInd w:val="0"/>
        <w:spacing w:after="0" w:line="240" w:lineRule="auto"/>
        <w:rPr>
          <w:rFonts w:eastAsia="Times New Roman"/>
          <w:color w:val="000000"/>
        </w:rPr>
      </w:pPr>
    </w:p>
    <w:p w:rsidR="00020B05" w:rsidRPr="00E67A66" w:rsidRDefault="00020B05" w:rsidP="00020B05">
      <w:pPr>
        <w:widowControl w:val="0"/>
        <w:suppressAutoHyphens/>
        <w:spacing w:after="0" w:line="240" w:lineRule="auto"/>
        <w:jc w:val="center"/>
        <w:rPr>
          <w:rFonts w:eastAsia="Times New Roman"/>
          <w:b/>
          <w:color w:val="000000"/>
          <w:lang w:eastAsia="x-none"/>
        </w:rPr>
      </w:pPr>
      <w:r w:rsidRPr="00E67A66">
        <w:rPr>
          <w:rFonts w:eastAsia="Times New Roman"/>
          <w:b/>
          <w:color w:val="000000"/>
          <w:lang w:eastAsia="x-none"/>
        </w:rPr>
        <w:t>SCRISOARE DE ÎNAINTARE</w:t>
      </w:r>
    </w:p>
    <w:p w:rsidR="00020B05" w:rsidRPr="00E67A66" w:rsidRDefault="00020B05" w:rsidP="00020B05">
      <w:pPr>
        <w:spacing w:after="0" w:line="240" w:lineRule="auto"/>
        <w:rPr>
          <w:rFonts w:eastAsia="Times New Roman"/>
          <w:color w:val="000000"/>
        </w:rPr>
      </w:pPr>
    </w:p>
    <w:p w:rsidR="00020B05" w:rsidRPr="00E67A66" w:rsidRDefault="00020B05" w:rsidP="00020B05">
      <w:pPr>
        <w:spacing w:after="0" w:line="240" w:lineRule="auto"/>
        <w:jc w:val="center"/>
        <w:rPr>
          <w:rFonts w:eastAsia="Times New Roman"/>
          <w:b/>
          <w:color w:val="000000"/>
        </w:rPr>
      </w:pPr>
      <w:r w:rsidRPr="00E67A66">
        <w:rPr>
          <w:rFonts w:eastAsia="Times New Roman"/>
          <w:b/>
          <w:color w:val="000000"/>
        </w:rPr>
        <w:t xml:space="preserve">Către </w:t>
      </w:r>
    </w:p>
    <w:p w:rsidR="00020B05" w:rsidRPr="00E67A66" w:rsidRDefault="00020B05" w:rsidP="00020B05">
      <w:pPr>
        <w:spacing w:after="120" w:line="240" w:lineRule="auto"/>
        <w:jc w:val="center"/>
        <w:rPr>
          <w:rFonts w:eastAsia="Times New Roman"/>
          <w:b/>
          <w:color w:val="000000"/>
        </w:rPr>
      </w:pPr>
      <w:r w:rsidRPr="00E67A66">
        <w:rPr>
          <w:rFonts w:eastAsia="Times New Roman"/>
          <w:b/>
          <w:color w:val="000000"/>
        </w:rPr>
        <w:t>Direcția Generală de Asistență Socială și Protecția Copilului</w:t>
      </w:r>
    </w:p>
    <w:p w:rsidR="00020B05" w:rsidRPr="00E67A66" w:rsidRDefault="00020B05" w:rsidP="00020B05">
      <w:pPr>
        <w:spacing w:after="120" w:line="240" w:lineRule="auto"/>
        <w:jc w:val="center"/>
        <w:rPr>
          <w:rFonts w:eastAsia="Times New Roman"/>
          <w:color w:val="000000"/>
          <w:lang w:eastAsia="ro-RO"/>
        </w:rPr>
      </w:pPr>
      <w:r w:rsidRPr="00E67A66">
        <w:rPr>
          <w:rFonts w:eastAsia="Times New Roman"/>
          <w:color w:val="000000"/>
          <w:lang w:eastAsia="ro-RO"/>
        </w:rPr>
        <w:t xml:space="preserve"> Piața Libertății nr. 5, cam. 304, Miercurea Ciuc, jud. Harghita, România</w:t>
      </w:r>
    </w:p>
    <w:p w:rsidR="00020B05" w:rsidRPr="00E67A66" w:rsidRDefault="00020B05" w:rsidP="00020B05">
      <w:pPr>
        <w:spacing w:after="120" w:line="240" w:lineRule="auto"/>
        <w:jc w:val="center"/>
        <w:rPr>
          <w:rFonts w:eastAsia="Times New Roman"/>
          <w:b/>
          <w:color w:val="000000"/>
        </w:rPr>
      </w:pPr>
      <w:r w:rsidRPr="00E67A66">
        <w:rPr>
          <w:rFonts w:eastAsia="Times New Roman"/>
          <w:color w:val="000000"/>
          <w:lang w:eastAsia="ro-RO"/>
        </w:rPr>
        <w:t>Tel. + 40 266 314711, fax + 40 266 207754</w:t>
      </w:r>
    </w:p>
    <w:p w:rsidR="00020B05" w:rsidRPr="00E67A66" w:rsidRDefault="00020B05" w:rsidP="00020B05">
      <w:pPr>
        <w:autoSpaceDE w:val="0"/>
        <w:autoSpaceDN w:val="0"/>
        <w:adjustRightInd w:val="0"/>
        <w:spacing w:after="0" w:line="240" w:lineRule="auto"/>
        <w:contextualSpacing/>
        <w:jc w:val="both"/>
        <w:rPr>
          <w:rFonts w:eastAsia="Times New Roman"/>
        </w:rPr>
      </w:pPr>
    </w:p>
    <w:p w:rsidR="00020B05" w:rsidRPr="00E67A66" w:rsidRDefault="00020B05" w:rsidP="00020B05">
      <w:pPr>
        <w:autoSpaceDE w:val="0"/>
        <w:autoSpaceDN w:val="0"/>
        <w:adjustRightInd w:val="0"/>
        <w:spacing w:after="0" w:line="240" w:lineRule="auto"/>
        <w:ind w:firstLine="708"/>
        <w:contextualSpacing/>
        <w:jc w:val="both"/>
        <w:rPr>
          <w:rFonts w:eastAsia="Times New Roman"/>
        </w:rPr>
      </w:pPr>
      <w:r w:rsidRPr="00E67A66">
        <w:rPr>
          <w:rFonts w:eastAsia="Times New Roman"/>
        </w:rPr>
        <w:t>Ca urmare a anunțului  nr. ……….. din data de …………., privind achiziția pentru atribuirea contractului de</w:t>
      </w:r>
      <w:r>
        <w:rPr>
          <w:rFonts w:eastAsia="Times New Roman"/>
        </w:rPr>
        <w:t xml:space="preserve"> .</w:t>
      </w:r>
      <w:r w:rsidRPr="00E67A66">
        <w:rPr>
          <w:rFonts w:eastAsia="Times New Roman"/>
        </w:rPr>
        <w:t>...................................................................</w:t>
      </w:r>
    </w:p>
    <w:p w:rsidR="00020B05" w:rsidRPr="00E67A66" w:rsidRDefault="00020B05" w:rsidP="00020B05">
      <w:pPr>
        <w:autoSpaceDE w:val="0"/>
        <w:autoSpaceDN w:val="0"/>
        <w:adjustRightInd w:val="0"/>
        <w:spacing w:after="0" w:line="240" w:lineRule="auto"/>
        <w:contextualSpacing/>
        <w:jc w:val="both"/>
        <w:rPr>
          <w:rFonts w:eastAsia="Times New Roman"/>
        </w:rPr>
      </w:pPr>
      <w:r w:rsidRPr="00E67A66">
        <w:rPr>
          <w:rFonts w:eastAsia="Times New Roman"/>
        </w:rPr>
        <w:t xml:space="preserve">Noi ………………............................................. </w:t>
      </w:r>
      <w:r w:rsidRPr="00E67A66">
        <w:rPr>
          <w:rFonts w:eastAsia="Times New Roman"/>
          <w:i/>
          <w:iCs/>
        </w:rPr>
        <w:t>(denumirea ofertantului)</w:t>
      </w:r>
      <w:r w:rsidRPr="00E67A66">
        <w:rPr>
          <w:rFonts w:eastAsia="Times New Roman"/>
        </w:rPr>
        <w:t>, va transmitem al</w:t>
      </w:r>
      <w:r w:rsidRPr="00E67A66">
        <w:rPr>
          <w:rFonts w:eastAsia="TimesNewRoman"/>
        </w:rPr>
        <w:t>ă</w:t>
      </w:r>
      <w:r w:rsidRPr="00E67A66">
        <w:rPr>
          <w:rFonts w:eastAsia="Times New Roman"/>
        </w:rPr>
        <w:t>turat urm</w:t>
      </w:r>
      <w:r w:rsidRPr="00E67A66">
        <w:rPr>
          <w:rFonts w:eastAsia="TimesNewRoman"/>
        </w:rPr>
        <w:t>ă</w:t>
      </w:r>
      <w:r w:rsidRPr="00E67A66">
        <w:rPr>
          <w:rFonts w:eastAsia="Times New Roman"/>
        </w:rPr>
        <w:t>toarele:</w:t>
      </w:r>
    </w:p>
    <w:p w:rsidR="00020B05" w:rsidRPr="00E67A66" w:rsidRDefault="00020B05" w:rsidP="00020B05">
      <w:pPr>
        <w:autoSpaceDE w:val="0"/>
        <w:autoSpaceDN w:val="0"/>
        <w:adjustRightInd w:val="0"/>
        <w:spacing w:after="0" w:line="240" w:lineRule="auto"/>
        <w:ind w:firstLine="708"/>
        <w:contextualSpacing/>
        <w:jc w:val="both"/>
        <w:rPr>
          <w:rFonts w:eastAsia="Times New Roman"/>
        </w:rPr>
      </w:pPr>
      <w:r>
        <w:rPr>
          <w:rFonts w:eastAsia="Times New Roman"/>
        </w:rPr>
        <w:t>a</w:t>
      </w:r>
      <w:r w:rsidRPr="00E67A66">
        <w:rPr>
          <w:rFonts w:eastAsia="Times New Roman"/>
        </w:rPr>
        <w:t>) oferta financiară;</w:t>
      </w:r>
    </w:p>
    <w:p w:rsidR="00020B05" w:rsidRPr="00E67A66" w:rsidRDefault="00020B05" w:rsidP="00020B05">
      <w:pPr>
        <w:autoSpaceDE w:val="0"/>
        <w:autoSpaceDN w:val="0"/>
        <w:adjustRightInd w:val="0"/>
        <w:spacing w:after="0" w:line="240" w:lineRule="auto"/>
        <w:ind w:firstLine="708"/>
        <w:contextualSpacing/>
        <w:jc w:val="both"/>
        <w:rPr>
          <w:rFonts w:eastAsia="Times New Roman"/>
        </w:rPr>
      </w:pPr>
      <w:r>
        <w:rPr>
          <w:rFonts w:eastAsia="Times New Roman"/>
        </w:rPr>
        <w:t>b</w:t>
      </w:r>
      <w:r w:rsidRPr="00E67A66">
        <w:rPr>
          <w:rFonts w:eastAsia="Times New Roman"/>
        </w:rPr>
        <w:t>) documentele care însoțesc oferta.</w:t>
      </w:r>
    </w:p>
    <w:p w:rsidR="00020B05" w:rsidRPr="00E67A66" w:rsidRDefault="00020B05" w:rsidP="00020B05">
      <w:pPr>
        <w:autoSpaceDE w:val="0"/>
        <w:autoSpaceDN w:val="0"/>
        <w:adjustRightInd w:val="0"/>
        <w:spacing w:after="0" w:line="240" w:lineRule="auto"/>
        <w:jc w:val="both"/>
        <w:rPr>
          <w:rFonts w:eastAsia="Times New Roman"/>
        </w:rPr>
      </w:pPr>
      <w:r w:rsidRPr="00E67A66">
        <w:rPr>
          <w:rFonts w:eastAsia="Times New Roman"/>
        </w:rPr>
        <w:t>Informaţii privind ofertantul:</w:t>
      </w:r>
    </w:p>
    <w:p w:rsidR="00020B05" w:rsidRPr="00E67A66" w:rsidRDefault="00020B05" w:rsidP="00020B05">
      <w:pPr>
        <w:numPr>
          <w:ilvl w:val="1"/>
          <w:numId w:val="5"/>
        </w:numPr>
        <w:autoSpaceDE w:val="0"/>
        <w:autoSpaceDN w:val="0"/>
        <w:adjustRightInd w:val="0"/>
        <w:spacing w:after="0" w:line="240" w:lineRule="auto"/>
        <w:jc w:val="both"/>
        <w:rPr>
          <w:rFonts w:eastAsia="Times New Roman"/>
        </w:rPr>
      </w:pPr>
      <w:r w:rsidRPr="00E67A66">
        <w:rPr>
          <w:rFonts w:eastAsia="Times New Roman"/>
        </w:rPr>
        <w:t>numele şi prenumele persoanei/persoanelor împuternicite să semneze documentele pentru prezenta achiziție: …………………..</w:t>
      </w:r>
    </w:p>
    <w:p w:rsidR="00020B05" w:rsidRPr="00E67A66" w:rsidRDefault="00020B05" w:rsidP="00020B05">
      <w:pPr>
        <w:numPr>
          <w:ilvl w:val="1"/>
          <w:numId w:val="5"/>
        </w:numPr>
        <w:autoSpaceDE w:val="0"/>
        <w:autoSpaceDN w:val="0"/>
        <w:adjustRightInd w:val="0"/>
        <w:spacing w:after="0" w:line="240" w:lineRule="auto"/>
        <w:jc w:val="both"/>
        <w:rPr>
          <w:rFonts w:eastAsia="Times New Roman"/>
        </w:rPr>
      </w:pPr>
      <w:r w:rsidRPr="00E67A66">
        <w:rPr>
          <w:rFonts w:eastAsia="Times New Roman"/>
        </w:rPr>
        <w:t>adresa pentru corespondenţă valabilă pentru comunicare la prezenta achiziție: ……………….</w:t>
      </w:r>
    </w:p>
    <w:p w:rsidR="00020B05" w:rsidRPr="00E67A66" w:rsidRDefault="00020B05" w:rsidP="00020B05">
      <w:pPr>
        <w:numPr>
          <w:ilvl w:val="1"/>
          <w:numId w:val="5"/>
        </w:numPr>
        <w:autoSpaceDE w:val="0"/>
        <w:autoSpaceDN w:val="0"/>
        <w:adjustRightInd w:val="0"/>
        <w:spacing w:after="0" w:line="240" w:lineRule="auto"/>
        <w:jc w:val="both"/>
        <w:rPr>
          <w:rFonts w:eastAsia="Times New Roman"/>
        </w:rPr>
      </w:pPr>
      <w:r w:rsidRPr="00E67A66">
        <w:rPr>
          <w:rFonts w:eastAsia="Times New Roman"/>
        </w:rPr>
        <w:t>telefon: …………..</w:t>
      </w:r>
    </w:p>
    <w:p w:rsidR="00020B05" w:rsidRPr="00E67A66" w:rsidRDefault="00020B05" w:rsidP="00020B05">
      <w:pPr>
        <w:numPr>
          <w:ilvl w:val="1"/>
          <w:numId w:val="5"/>
        </w:numPr>
        <w:autoSpaceDE w:val="0"/>
        <w:autoSpaceDN w:val="0"/>
        <w:adjustRightInd w:val="0"/>
        <w:spacing w:after="0" w:line="240" w:lineRule="auto"/>
        <w:jc w:val="both"/>
        <w:rPr>
          <w:rFonts w:eastAsia="Times New Roman"/>
        </w:rPr>
      </w:pPr>
      <w:r w:rsidRPr="00E67A66">
        <w:rPr>
          <w:rFonts w:eastAsia="Times New Roman"/>
        </w:rPr>
        <w:t>fax valabil pentru comunicarea la prezenta achiziție: ……………….</w:t>
      </w:r>
    </w:p>
    <w:p w:rsidR="00020B05" w:rsidRPr="00E67A66" w:rsidRDefault="00020B05" w:rsidP="00020B05">
      <w:pPr>
        <w:numPr>
          <w:ilvl w:val="1"/>
          <w:numId w:val="5"/>
        </w:numPr>
        <w:autoSpaceDE w:val="0"/>
        <w:autoSpaceDN w:val="0"/>
        <w:adjustRightInd w:val="0"/>
        <w:spacing w:after="0" w:line="240" w:lineRule="auto"/>
        <w:jc w:val="both"/>
        <w:rPr>
          <w:rFonts w:eastAsia="Times New Roman"/>
        </w:rPr>
      </w:pPr>
      <w:r w:rsidRPr="00E67A66">
        <w:rPr>
          <w:rFonts w:eastAsia="Times New Roman"/>
        </w:rPr>
        <w:t>e-mail: ……………</w:t>
      </w:r>
    </w:p>
    <w:p w:rsidR="00020B05" w:rsidRPr="00E67A66" w:rsidRDefault="00020B05" w:rsidP="00020B05">
      <w:pPr>
        <w:autoSpaceDE w:val="0"/>
        <w:autoSpaceDN w:val="0"/>
        <w:adjustRightInd w:val="0"/>
        <w:spacing w:after="0" w:line="240" w:lineRule="auto"/>
        <w:ind w:firstLine="708"/>
        <w:contextualSpacing/>
        <w:jc w:val="both"/>
        <w:rPr>
          <w:rFonts w:eastAsia="Times New Roman"/>
        </w:rPr>
      </w:pPr>
    </w:p>
    <w:p w:rsidR="00020B05" w:rsidRPr="00E67A66" w:rsidRDefault="00020B05" w:rsidP="00020B05">
      <w:pPr>
        <w:autoSpaceDE w:val="0"/>
        <w:autoSpaceDN w:val="0"/>
        <w:adjustRightInd w:val="0"/>
        <w:spacing w:after="0" w:line="240" w:lineRule="auto"/>
        <w:ind w:firstLine="708"/>
        <w:contextualSpacing/>
        <w:jc w:val="both"/>
        <w:rPr>
          <w:rFonts w:eastAsia="Times New Roman"/>
        </w:rPr>
      </w:pPr>
      <w:r w:rsidRPr="00E67A66">
        <w:rPr>
          <w:rFonts w:eastAsia="Times New Roman"/>
        </w:rPr>
        <w:t>Avem speranța că oferta noastr</w:t>
      </w:r>
      <w:r w:rsidRPr="00E67A66">
        <w:rPr>
          <w:rFonts w:eastAsia="TimesNewRoman"/>
        </w:rPr>
        <w:t xml:space="preserve">ă </w:t>
      </w:r>
      <w:r w:rsidRPr="00E67A66">
        <w:rPr>
          <w:rFonts w:eastAsia="Times New Roman"/>
        </w:rPr>
        <w:t xml:space="preserve">este corespunzatoare </w:t>
      </w:r>
      <w:r w:rsidRPr="00E67A66">
        <w:rPr>
          <w:rFonts w:eastAsia="TimesNewRoman"/>
        </w:rPr>
        <w:t>ș</w:t>
      </w:r>
      <w:r w:rsidRPr="00E67A66">
        <w:rPr>
          <w:rFonts w:eastAsia="Times New Roman"/>
        </w:rPr>
        <w:t>i va satisface cerințele dumneavoastr</w:t>
      </w:r>
      <w:r w:rsidRPr="00E67A66">
        <w:rPr>
          <w:rFonts w:eastAsia="TimesNewRoman"/>
        </w:rPr>
        <w:t>ă</w:t>
      </w:r>
      <w:r w:rsidRPr="00E67A66">
        <w:rPr>
          <w:rFonts w:eastAsia="Times New Roman"/>
        </w:rPr>
        <w:t>.</w:t>
      </w:r>
    </w:p>
    <w:p w:rsidR="00020B05" w:rsidRPr="00E67A66" w:rsidRDefault="00020B05" w:rsidP="00020B05">
      <w:pPr>
        <w:autoSpaceDE w:val="0"/>
        <w:autoSpaceDN w:val="0"/>
        <w:adjustRightInd w:val="0"/>
        <w:spacing w:after="0" w:line="240" w:lineRule="auto"/>
        <w:contextualSpacing/>
        <w:jc w:val="both"/>
        <w:rPr>
          <w:rFonts w:eastAsia="Times New Roman"/>
        </w:rPr>
      </w:pPr>
    </w:p>
    <w:p w:rsidR="00020B05" w:rsidRPr="00E67A66" w:rsidRDefault="00020B05" w:rsidP="00020B05">
      <w:pPr>
        <w:autoSpaceDE w:val="0"/>
        <w:autoSpaceDN w:val="0"/>
        <w:adjustRightInd w:val="0"/>
        <w:spacing w:after="0" w:line="240" w:lineRule="auto"/>
        <w:ind w:firstLine="708"/>
        <w:contextualSpacing/>
        <w:jc w:val="both"/>
        <w:rPr>
          <w:rFonts w:eastAsia="Times New Roman"/>
        </w:rPr>
      </w:pPr>
      <w:r w:rsidRPr="00E67A66">
        <w:rPr>
          <w:rFonts w:eastAsia="Times New Roman"/>
        </w:rPr>
        <w:t>Data complet</w:t>
      </w:r>
      <w:r w:rsidRPr="00E67A66">
        <w:rPr>
          <w:rFonts w:eastAsia="TimesNewRoman"/>
        </w:rPr>
        <w:t>ă</w:t>
      </w:r>
      <w:r>
        <w:rPr>
          <w:rFonts w:eastAsia="Times New Roman"/>
        </w:rPr>
        <w:t>rii _________________</w:t>
      </w:r>
    </w:p>
    <w:p w:rsidR="00020B05" w:rsidRDefault="00020B05" w:rsidP="00020B05">
      <w:pPr>
        <w:autoSpaceDE w:val="0"/>
        <w:autoSpaceDN w:val="0"/>
        <w:adjustRightInd w:val="0"/>
        <w:spacing w:after="0" w:line="240" w:lineRule="auto"/>
        <w:contextualSpacing/>
        <w:jc w:val="both"/>
        <w:rPr>
          <w:rFonts w:ascii="Arial" w:eastAsia="Times New Roman" w:hAnsi="Arial" w:cs="Arial"/>
        </w:rPr>
      </w:pPr>
    </w:p>
    <w:p w:rsidR="00020B05" w:rsidRDefault="00020B05" w:rsidP="00020B05">
      <w:pPr>
        <w:autoSpaceDE w:val="0"/>
        <w:autoSpaceDN w:val="0"/>
        <w:adjustRightInd w:val="0"/>
        <w:spacing w:after="0" w:line="240" w:lineRule="auto"/>
        <w:contextualSpacing/>
        <w:jc w:val="both"/>
        <w:rPr>
          <w:rFonts w:ascii="Arial" w:eastAsia="Times New Roman" w:hAnsi="Arial" w:cs="Arial"/>
        </w:rPr>
      </w:pPr>
    </w:p>
    <w:p w:rsidR="00020B05" w:rsidRPr="00E67A66" w:rsidRDefault="00020B05" w:rsidP="00020B05">
      <w:pPr>
        <w:autoSpaceDE w:val="0"/>
        <w:autoSpaceDN w:val="0"/>
        <w:adjustRightInd w:val="0"/>
        <w:spacing w:after="0" w:line="240" w:lineRule="auto"/>
        <w:contextualSpacing/>
        <w:jc w:val="both"/>
        <w:rPr>
          <w:rFonts w:ascii="Arial" w:eastAsia="Times New Roman" w:hAnsi="Arial" w:cs="Arial"/>
        </w:rPr>
      </w:pPr>
    </w:p>
    <w:p w:rsidR="00020B05" w:rsidRDefault="00020B05" w:rsidP="00020B05">
      <w:pPr>
        <w:autoSpaceDE w:val="0"/>
        <w:autoSpaceDN w:val="0"/>
        <w:adjustRightInd w:val="0"/>
        <w:spacing w:after="0" w:line="240" w:lineRule="auto"/>
        <w:ind w:firstLine="708"/>
        <w:contextualSpacing/>
        <w:jc w:val="both"/>
        <w:rPr>
          <w:rFonts w:eastAsia="Times New Roman"/>
        </w:rPr>
      </w:pPr>
      <w:r w:rsidRPr="00E67A66">
        <w:rPr>
          <w:rFonts w:eastAsia="Times New Roman"/>
        </w:rPr>
        <w:t>Nume ofertant,</w:t>
      </w:r>
    </w:p>
    <w:p w:rsidR="00F054FC" w:rsidRDefault="00F054FC" w:rsidP="00020B05">
      <w:pPr>
        <w:autoSpaceDE w:val="0"/>
        <w:autoSpaceDN w:val="0"/>
        <w:adjustRightInd w:val="0"/>
        <w:spacing w:after="0" w:line="240" w:lineRule="auto"/>
        <w:ind w:firstLine="708"/>
        <w:contextualSpacing/>
        <w:jc w:val="both"/>
        <w:rPr>
          <w:rFonts w:eastAsia="Times New Roman"/>
        </w:rPr>
      </w:pPr>
    </w:p>
    <w:p w:rsidR="00F054FC" w:rsidRPr="00E67A66" w:rsidRDefault="00F054FC" w:rsidP="00020B05">
      <w:pPr>
        <w:autoSpaceDE w:val="0"/>
        <w:autoSpaceDN w:val="0"/>
        <w:adjustRightInd w:val="0"/>
        <w:spacing w:after="0" w:line="240" w:lineRule="auto"/>
        <w:ind w:firstLine="708"/>
        <w:contextualSpacing/>
        <w:jc w:val="both"/>
        <w:rPr>
          <w:rFonts w:eastAsia="Times New Roman"/>
        </w:rPr>
      </w:pPr>
    </w:p>
    <w:p w:rsidR="00020B05" w:rsidRPr="00E67A66" w:rsidRDefault="00020B05" w:rsidP="00020B05">
      <w:pPr>
        <w:autoSpaceDE w:val="0"/>
        <w:autoSpaceDN w:val="0"/>
        <w:adjustRightInd w:val="0"/>
        <w:spacing w:after="0" w:line="240" w:lineRule="auto"/>
        <w:ind w:firstLine="708"/>
        <w:contextualSpacing/>
        <w:jc w:val="both"/>
        <w:rPr>
          <w:rFonts w:eastAsia="Times New Roman"/>
        </w:rPr>
      </w:pPr>
      <w:r w:rsidRPr="00E67A66">
        <w:rPr>
          <w:rFonts w:eastAsia="Times New Roman"/>
        </w:rPr>
        <w:t>……...........................(semn</w:t>
      </w:r>
      <w:r w:rsidRPr="00E67A66">
        <w:rPr>
          <w:rFonts w:eastAsia="TimesNewRoman"/>
        </w:rPr>
        <w:t>ă</w:t>
      </w:r>
      <w:r w:rsidRPr="00E67A66">
        <w:rPr>
          <w:rFonts w:eastAsia="Times New Roman"/>
        </w:rPr>
        <w:t>tura autorizat</w:t>
      </w:r>
      <w:r w:rsidRPr="00E67A66">
        <w:rPr>
          <w:rFonts w:eastAsia="TimesNewRoman"/>
        </w:rPr>
        <w:t>ă</w:t>
      </w:r>
      <w:r w:rsidRPr="00E67A66">
        <w:rPr>
          <w:rFonts w:eastAsia="Times New Roman"/>
        </w:rPr>
        <w:t>)</w:t>
      </w:r>
    </w:p>
    <w:p w:rsidR="00020B05" w:rsidRDefault="00020B05" w:rsidP="00E44032">
      <w:pPr>
        <w:spacing w:after="0" w:line="240" w:lineRule="auto"/>
        <w:jc w:val="both"/>
      </w:pPr>
    </w:p>
    <w:p w:rsidR="00665FC8" w:rsidRDefault="00665FC8" w:rsidP="00E44032">
      <w:pPr>
        <w:spacing w:after="0" w:line="240" w:lineRule="auto"/>
        <w:jc w:val="both"/>
      </w:pPr>
    </w:p>
    <w:p w:rsidR="00665FC8" w:rsidRDefault="00665FC8" w:rsidP="00E44032">
      <w:pPr>
        <w:spacing w:after="0" w:line="240" w:lineRule="auto"/>
        <w:jc w:val="both"/>
      </w:pPr>
    </w:p>
    <w:p w:rsidR="00665FC8" w:rsidRDefault="00665FC8" w:rsidP="00E44032">
      <w:pPr>
        <w:spacing w:after="0" w:line="240" w:lineRule="auto"/>
        <w:jc w:val="both"/>
      </w:pPr>
    </w:p>
    <w:p w:rsidR="00665FC8" w:rsidRDefault="00665FC8" w:rsidP="00E44032">
      <w:pPr>
        <w:spacing w:after="0" w:line="240" w:lineRule="auto"/>
        <w:jc w:val="both"/>
      </w:pPr>
    </w:p>
    <w:p w:rsidR="00665FC8" w:rsidRDefault="00665FC8" w:rsidP="00E44032">
      <w:pPr>
        <w:spacing w:after="0" w:line="240" w:lineRule="auto"/>
        <w:jc w:val="both"/>
      </w:pPr>
    </w:p>
    <w:p w:rsidR="00665FC8" w:rsidRDefault="00665FC8" w:rsidP="00E44032">
      <w:pPr>
        <w:spacing w:after="0" w:line="240" w:lineRule="auto"/>
        <w:jc w:val="both"/>
      </w:pPr>
    </w:p>
    <w:p w:rsidR="00665FC8" w:rsidRDefault="00665FC8" w:rsidP="00E44032">
      <w:pPr>
        <w:spacing w:after="0" w:line="240" w:lineRule="auto"/>
        <w:jc w:val="both"/>
      </w:pPr>
    </w:p>
    <w:p w:rsidR="00665FC8" w:rsidRDefault="00665FC8" w:rsidP="00E44032">
      <w:pPr>
        <w:spacing w:after="0" w:line="240" w:lineRule="auto"/>
        <w:jc w:val="both"/>
      </w:pPr>
    </w:p>
    <w:p w:rsidR="00665FC8" w:rsidRDefault="00665FC8" w:rsidP="00E44032">
      <w:pPr>
        <w:spacing w:after="0" w:line="240" w:lineRule="auto"/>
        <w:jc w:val="both"/>
      </w:pPr>
    </w:p>
    <w:p w:rsidR="00665FC8" w:rsidRDefault="00665FC8" w:rsidP="00E44032">
      <w:pPr>
        <w:spacing w:after="0" w:line="240" w:lineRule="auto"/>
        <w:jc w:val="both"/>
      </w:pPr>
    </w:p>
    <w:p w:rsidR="00665FC8" w:rsidRPr="00665FC8" w:rsidRDefault="00665FC8" w:rsidP="00665FC8">
      <w:pPr>
        <w:autoSpaceDE w:val="0"/>
        <w:autoSpaceDN w:val="0"/>
        <w:adjustRightInd w:val="0"/>
        <w:ind w:left="5760"/>
        <w:rPr>
          <w:color w:val="000000"/>
          <w:szCs w:val="28"/>
        </w:rPr>
      </w:pPr>
      <w:r>
        <w:rPr>
          <w:b/>
          <w:i/>
          <w:color w:val="000000"/>
          <w:sz w:val="28"/>
          <w:szCs w:val="28"/>
        </w:rPr>
        <w:lastRenderedPageBreak/>
        <w:t xml:space="preserve">         </w:t>
      </w:r>
      <w:r w:rsidRPr="006E761A">
        <w:rPr>
          <w:color w:val="000000"/>
          <w:szCs w:val="28"/>
        </w:rPr>
        <w:t xml:space="preserve">Anexa </w:t>
      </w:r>
      <w:r>
        <w:rPr>
          <w:color w:val="000000"/>
          <w:szCs w:val="28"/>
        </w:rPr>
        <w:t>la formularul de ofertă</w:t>
      </w:r>
    </w:p>
    <w:p w:rsidR="00665FC8" w:rsidRPr="006E761A" w:rsidRDefault="00665FC8" w:rsidP="00665FC8">
      <w:pPr>
        <w:spacing w:after="120"/>
        <w:jc w:val="both"/>
        <w:rPr>
          <w:color w:val="000000"/>
        </w:rPr>
      </w:pPr>
      <w:r w:rsidRPr="006E761A">
        <w:rPr>
          <w:color w:val="000000"/>
        </w:rPr>
        <w:t>OFERTANTUL</w:t>
      </w:r>
      <w:r w:rsidRPr="006E761A">
        <w:rPr>
          <w:color w:val="000000"/>
        </w:rPr>
        <w:tab/>
        <w:t xml:space="preserve"> </w:t>
      </w:r>
    </w:p>
    <w:p w:rsidR="00665FC8" w:rsidRPr="006E761A" w:rsidRDefault="00665FC8" w:rsidP="00665FC8">
      <w:pPr>
        <w:spacing w:after="120"/>
        <w:jc w:val="both"/>
        <w:rPr>
          <w:color w:val="000000"/>
        </w:rPr>
      </w:pPr>
      <w:r w:rsidRPr="006E761A">
        <w:rPr>
          <w:color w:val="000000"/>
        </w:rPr>
        <w:t xml:space="preserve">______________________ </w:t>
      </w:r>
      <w:r w:rsidRPr="006E761A">
        <w:rPr>
          <w:color w:val="000000"/>
        </w:rPr>
        <w:tab/>
        <w:t xml:space="preserve">                            </w:t>
      </w:r>
    </w:p>
    <w:p w:rsidR="00665FC8" w:rsidRPr="006E761A" w:rsidRDefault="00665FC8" w:rsidP="00665FC8">
      <w:pPr>
        <w:spacing w:after="120"/>
        <w:rPr>
          <w:color w:val="000000"/>
        </w:rPr>
      </w:pPr>
      <w:r>
        <w:rPr>
          <w:color w:val="000000"/>
        </w:rPr>
        <w:t>(denumirea/numele)</w:t>
      </w:r>
    </w:p>
    <w:p w:rsidR="00665FC8" w:rsidRPr="006E761A" w:rsidRDefault="00665FC8" w:rsidP="00665FC8">
      <w:pPr>
        <w:spacing w:after="120"/>
        <w:rPr>
          <w:color w:val="000000"/>
        </w:rPr>
      </w:pPr>
    </w:p>
    <w:p w:rsidR="00665FC8" w:rsidRPr="006E761A" w:rsidRDefault="00665FC8" w:rsidP="00665FC8">
      <w:pPr>
        <w:jc w:val="center"/>
        <w:rPr>
          <w:b/>
          <w:bCs/>
          <w:sz w:val="26"/>
          <w:szCs w:val="26"/>
        </w:rPr>
      </w:pPr>
      <w:r w:rsidRPr="006E761A">
        <w:rPr>
          <w:b/>
          <w:bCs/>
          <w:sz w:val="26"/>
          <w:szCs w:val="26"/>
        </w:rPr>
        <w:t>CENTRALIZATOR DE PREŢURI</w:t>
      </w:r>
    </w:p>
    <w:p w:rsidR="00665FC8" w:rsidRPr="006E761A" w:rsidRDefault="00665FC8" w:rsidP="00665FC8">
      <w:pPr>
        <w:jc w:val="center"/>
        <w:rPr>
          <w:b/>
          <w:bCs/>
          <w:sz w:val="26"/>
          <w:szCs w:val="26"/>
        </w:rPr>
      </w:pPr>
      <w:r w:rsidRPr="006E761A">
        <w:rPr>
          <w:b/>
          <w:bCs/>
          <w:sz w:val="26"/>
          <w:szCs w:val="26"/>
        </w:rPr>
        <w:t>pentru servicii</w:t>
      </w:r>
    </w:p>
    <w:p w:rsidR="00665FC8" w:rsidRPr="00734231" w:rsidRDefault="00665FC8" w:rsidP="00665FC8">
      <w:pPr>
        <w:jc w:val="center"/>
        <w:rPr>
          <w:bCs/>
          <w:sz w:val="26"/>
          <w:szCs w:val="26"/>
        </w:rPr>
      </w:pPr>
      <w:r w:rsidRPr="00734231">
        <w:rPr>
          <w:bCs/>
          <w:sz w:val="26"/>
          <w:szCs w:val="26"/>
        </w:rPr>
        <w:t>în perioada 01.0</w:t>
      </w:r>
      <w:r w:rsidR="00ED57B7">
        <w:rPr>
          <w:bCs/>
          <w:sz w:val="26"/>
          <w:szCs w:val="26"/>
        </w:rPr>
        <w:t>6</w:t>
      </w:r>
      <w:r w:rsidR="00894F58">
        <w:rPr>
          <w:bCs/>
          <w:sz w:val="26"/>
          <w:szCs w:val="26"/>
        </w:rPr>
        <w:t>.2018</w:t>
      </w:r>
      <w:r w:rsidRPr="00734231">
        <w:rPr>
          <w:bCs/>
          <w:sz w:val="26"/>
          <w:szCs w:val="26"/>
        </w:rPr>
        <w:t xml:space="preserve"> – </w:t>
      </w:r>
      <w:r w:rsidR="00894F58">
        <w:rPr>
          <w:bCs/>
          <w:sz w:val="26"/>
          <w:szCs w:val="26"/>
        </w:rPr>
        <w:t>30</w:t>
      </w:r>
      <w:r w:rsidRPr="00734231">
        <w:rPr>
          <w:bCs/>
          <w:sz w:val="26"/>
          <w:szCs w:val="26"/>
        </w:rPr>
        <w:t>.</w:t>
      </w:r>
      <w:r w:rsidR="00894F58">
        <w:rPr>
          <w:bCs/>
          <w:sz w:val="26"/>
          <w:szCs w:val="26"/>
        </w:rPr>
        <w:t>04</w:t>
      </w:r>
      <w:r w:rsidRPr="00734231">
        <w:rPr>
          <w:bCs/>
          <w:sz w:val="26"/>
          <w:szCs w:val="26"/>
        </w:rPr>
        <w:t>.201</w:t>
      </w:r>
      <w:r w:rsidR="00894F58">
        <w:rPr>
          <w:bCs/>
          <w:sz w:val="26"/>
          <w:szCs w:val="26"/>
        </w:rPr>
        <w:t>9</w:t>
      </w:r>
    </w:p>
    <w:tbl>
      <w:tblPr>
        <w:tblpPr w:leftFromText="180" w:rightFromText="180" w:vertAnchor="text" w:horzAnchor="margin" w:tblpXSpec="center"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1"/>
        <w:gridCol w:w="1070"/>
        <w:gridCol w:w="973"/>
        <w:gridCol w:w="1088"/>
        <w:gridCol w:w="1634"/>
        <w:gridCol w:w="800"/>
        <w:gridCol w:w="1391"/>
      </w:tblGrid>
      <w:tr w:rsidR="00665FC8" w:rsidRPr="006E761A" w:rsidTr="00A33854">
        <w:trPr>
          <w:trHeight w:val="828"/>
        </w:trPr>
        <w:tc>
          <w:tcPr>
            <w:tcW w:w="2671" w:type="dxa"/>
            <w:shd w:val="clear" w:color="auto" w:fill="auto"/>
            <w:vAlign w:val="center"/>
          </w:tcPr>
          <w:p w:rsidR="00665FC8" w:rsidRPr="006E761A" w:rsidRDefault="00665FC8" w:rsidP="00AE42D8">
            <w:pPr>
              <w:jc w:val="center"/>
              <w:rPr>
                <w:b/>
                <w:color w:val="000000"/>
              </w:rPr>
            </w:pPr>
            <w:r w:rsidRPr="006E761A">
              <w:rPr>
                <w:b/>
                <w:color w:val="000000"/>
              </w:rPr>
              <w:t>Tip serviciu</w:t>
            </w:r>
          </w:p>
        </w:tc>
        <w:tc>
          <w:tcPr>
            <w:tcW w:w="1070" w:type="dxa"/>
            <w:shd w:val="clear" w:color="auto" w:fill="auto"/>
            <w:vAlign w:val="center"/>
          </w:tcPr>
          <w:p w:rsidR="00665FC8" w:rsidRPr="006E761A" w:rsidRDefault="00665FC8" w:rsidP="00AE42D8">
            <w:pPr>
              <w:jc w:val="center"/>
              <w:rPr>
                <w:b/>
                <w:color w:val="000000"/>
              </w:rPr>
            </w:pPr>
            <w:r>
              <w:rPr>
                <w:b/>
                <w:color w:val="000000"/>
              </w:rPr>
              <w:t>UM</w:t>
            </w:r>
          </w:p>
        </w:tc>
        <w:tc>
          <w:tcPr>
            <w:tcW w:w="973" w:type="dxa"/>
            <w:shd w:val="clear" w:color="auto" w:fill="auto"/>
            <w:vAlign w:val="center"/>
          </w:tcPr>
          <w:p w:rsidR="00665FC8" w:rsidRPr="006E761A" w:rsidRDefault="00665FC8" w:rsidP="00AE42D8">
            <w:pPr>
              <w:jc w:val="center"/>
              <w:rPr>
                <w:b/>
                <w:color w:val="000000"/>
              </w:rPr>
            </w:pPr>
            <w:r w:rsidRPr="006E761A">
              <w:rPr>
                <w:b/>
                <w:color w:val="000000"/>
              </w:rPr>
              <w:t>Canti</w:t>
            </w:r>
            <w:r>
              <w:rPr>
                <w:b/>
                <w:color w:val="000000"/>
              </w:rPr>
              <w:t>-</w:t>
            </w:r>
            <w:r w:rsidRPr="006E761A">
              <w:rPr>
                <w:b/>
                <w:color w:val="000000"/>
              </w:rPr>
              <w:t>tate</w:t>
            </w:r>
          </w:p>
        </w:tc>
        <w:tc>
          <w:tcPr>
            <w:tcW w:w="1088" w:type="dxa"/>
            <w:shd w:val="clear" w:color="auto" w:fill="auto"/>
            <w:vAlign w:val="center"/>
          </w:tcPr>
          <w:p w:rsidR="00665FC8" w:rsidRPr="006E761A" w:rsidRDefault="00665FC8" w:rsidP="00AE42D8">
            <w:pPr>
              <w:jc w:val="center"/>
              <w:rPr>
                <w:b/>
                <w:color w:val="000000"/>
              </w:rPr>
            </w:pPr>
            <w:r>
              <w:rPr>
                <w:b/>
                <w:color w:val="000000"/>
              </w:rPr>
              <w:t>Preț unitar</w:t>
            </w:r>
          </w:p>
        </w:tc>
        <w:tc>
          <w:tcPr>
            <w:tcW w:w="1634" w:type="dxa"/>
            <w:shd w:val="clear" w:color="auto" w:fill="auto"/>
            <w:vAlign w:val="center"/>
          </w:tcPr>
          <w:p w:rsidR="00665FC8" w:rsidRPr="006E761A" w:rsidRDefault="00A26D13" w:rsidP="00AE42D8">
            <w:pPr>
              <w:jc w:val="center"/>
              <w:rPr>
                <w:b/>
                <w:color w:val="000000"/>
              </w:rPr>
            </w:pPr>
            <w:r>
              <w:rPr>
                <w:b/>
                <w:color w:val="000000"/>
              </w:rPr>
              <w:t>Preț</w:t>
            </w:r>
            <w:r w:rsidR="00665FC8" w:rsidRPr="006E761A">
              <w:rPr>
                <w:b/>
                <w:color w:val="000000"/>
              </w:rPr>
              <w:t xml:space="preserve"> total fara TVA</w:t>
            </w:r>
          </w:p>
          <w:p w:rsidR="00665FC8" w:rsidRPr="006E761A" w:rsidRDefault="00665FC8" w:rsidP="00AE42D8">
            <w:pPr>
              <w:jc w:val="center"/>
              <w:rPr>
                <w:b/>
                <w:color w:val="000000"/>
              </w:rPr>
            </w:pPr>
            <w:r w:rsidRPr="006E761A">
              <w:rPr>
                <w:b/>
                <w:color w:val="000000"/>
              </w:rPr>
              <w:t>- lei -</w:t>
            </w:r>
          </w:p>
        </w:tc>
        <w:tc>
          <w:tcPr>
            <w:tcW w:w="800" w:type="dxa"/>
            <w:shd w:val="clear" w:color="auto" w:fill="auto"/>
            <w:vAlign w:val="center"/>
          </w:tcPr>
          <w:p w:rsidR="00665FC8" w:rsidRPr="006E761A" w:rsidRDefault="00665FC8" w:rsidP="00AE42D8">
            <w:pPr>
              <w:jc w:val="center"/>
              <w:rPr>
                <w:b/>
                <w:color w:val="000000"/>
              </w:rPr>
            </w:pPr>
            <w:r w:rsidRPr="006E761A">
              <w:rPr>
                <w:b/>
                <w:color w:val="000000"/>
              </w:rPr>
              <w:t>TVA</w:t>
            </w:r>
          </w:p>
          <w:p w:rsidR="00665FC8" w:rsidRPr="006E761A" w:rsidRDefault="00665FC8" w:rsidP="00AE42D8">
            <w:pPr>
              <w:jc w:val="center"/>
              <w:rPr>
                <w:b/>
                <w:color w:val="000000"/>
              </w:rPr>
            </w:pPr>
            <w:r w:rsidRPr="006E761A">
              <w:rPr>
                <w:b/>
                <w:color w:val="000000"/>
              </w:rPr>
              <w:t>- lei -</w:t>
            </w:r>
          </w:p>
        </w:tc>
        <w:tc>
          <w:tcPr>
            <w:tcW w:w="1391" w:type="dxa"/>
            <w:shd w:val="clear" w:color="auto" w:fill="auto"/>
            <w:vAlign w:val="center"/>
          </w:tcPr>
          <w:p w:rsidR="00665FC8" w:rsidRPr="006E761A" w:rsidRDefault="00A26D13" w:rsidP="00AE42D8">
            <w:pPr>
              <w:jc w:val="center"/>
              <w:rPr>
                <w:b/>
                <w:color w:val="000000"/>
              </w:rPr>
            </w:pPr>
            <w:r>
              <w:rPr>
                <w:b/>
                <w:color w:val="000000"/>
              </w:rPr>
              <w:t>Preț</w:t>
            </w:r>
            <w:r w:rsidR="00665FC8" w:rsidRPr="006E761A">
              <w:rPr>
                <w:b/>
                <w:color w:val="000000"/>
              </w:rPr>
              <w:t xml:space="preserve"> total cu TVA</w:t>
            </w:r>
          </w:p>
          <w:p w:rsidR="00665FC8" w:rsidRPr="006E761A" w:rsidRDefault="00665FC8" w:rsidP="00AE42D8">
            <w:pPr>
              <w:jc w:val="center"/>
              <w:rPr>
                <w:b/>
                <w:color w:val="000000"/>
              </w:rPr>
            </w:pPr>
            <w:r w:rsidRPr="006E761A">
              <w:rPr>
                <w:b/>
                <w:color w:val="000000"/>
              </w:rPr>
              <w:t>- lei -</w:t>
            </w:r>
          </w:p>
        </w:tc>
      </w:tr>
      <w:tr w:rsidR="00665FC8" w:rsidRPr="006E761A" w:rsidTr="00A33854">
        <w:trPr>
          <w:trHeight w:val="813"/>
        </w:trPr>
        <w:tc>
          <w:tcPr>
            <w:tcW w:w="2671" w:type="dxa"/>
            <w:shd w:val="clear" w:color="auto" w:fill="auto"/>
            <w:vAlign w:val="center"/>
          </w:tcPr>
          <w:p w:rsidR="00665FC8" w:rsidRPr="006E761A" w:rsidRDefault="00665FC8" w:rsidP="007B6CCA">
            <w:pPr>
              <w:rPr>
                <w:noProof/>
                <w:color w:val="FF0000"/>
              </w:rPr>
            </w:pPr>
            <w:r w:rsidRPr="00E700F1">
              <w:t xml:space="preserve">Asigurarea </w:t>
            </w:r>
            <w:r w:rsidR="007B6CCA">
              <w:t>serviciilor de curățare a materialelor textile</w:t>
            </w:r>
            <w:r>
              <w:t xml:space="preserve"> în perioada 01.0</w:t>
            </w:r>
            <w:r w:rsidR="007B6CCA">
              <w:t>6</w:t>
            </w:r>
            <w:r>
              <w:t xml:space="preserve"> – 31.12.201</w:t>
            </w:r>
            <w:r w:rsidR="00A33854">
              <w:t>8</w:t>
            </w:r>
          </w:p>
        </w:tc>
        <w:tc>
          <w:tcPr>
            <w:tcW w:w="1070" w:type="dxa"/>
            <w:shd w:val="clear" w:color="auto" w:fill="auto"/>
            <w:vAlign w:val="center"/>
          </w:tcPr>
          <w:p w:rsidR="00665FC8" w:rsidRPr="006E761A" w:rsidRDefault="007B6CCA" w:rsidP="00AE42D8">
            <w:pPr>
              <w:jc w:val="center"/>
              <w:rPr>
                <w:noProof/>
              </w:rPr>
            </w:pPr>
            <w:r>
              <w:rPr>
                <w:noProof/>
              </w:rPr>
              <w:t>kg</w:t>
            </w:r>
          </w:p>
        </w:tc>
        <w:tc>
          <w:tcPr>
            <w:tcW w:w="973" w:type="dxa"/>
            <w:shd w:val="clear" w:color="auto" w:fill="auto"/>
            <w:vAlign w:val="center"/>
          </w:tcPr>
          <w:p w:rsidR="00665FC8" w:rsidRPr="006E761A" w:rsidRDefault="008F78AE" w:rsidP="00AE42D8">
            <w:pPr>
              <w:jc w:val="center"/>
              <w:rPr>
                <w:noProof/>
              </w:rPr>
            </w:pPr>
            <w:r>
              <w:rPr>
                <w:noProof/>
              </w:rPr>
              <w:t>1190</w:t>
            </w:r>
          </w:p>
        </w:tc>
        <w:tc>
          <w:tcPr>
            <w:tcW w:w="1088" w:type="dxa"/>
            <w:shd w:val="clear" w:color="auto" w:fill="auto"/>
            <w:vAlign w:val="center"/>
          </w:tcPr>
          <w:p w:rsidR="00665FC8" w:rsidRPr="006E761A" w:rsidRDefault="00665FC8" w:rsidP="00AE42D8">
            <w:pPr>
              <w:jc w:val="center"/>
              <w:rPr>
                <w:noProof/>
              </w:rPr>
            </w:pPr>
          </w:p>
        </w:tc>
        <w:tc>
          <w:tcPr>
            <w:tcW w:w="1634" w:type="dxa"/>
            <w:shd w:val="clear" w:color="auto" w:fill="auto"/>
            <w:vAlign w:val="center"/>
          </w:tcPr>
          <w:p w:rsidR="00665FC8" w:rsidRPr="006E761A" w:rsidRDefault="00665FC8" w:rsidP="00AE42D8">
            <w:pPr>
              <w:jc w:val="center"/>
              <w:rPr>
                <w:b/>
                <w:color w:val="000000"/>
              </w:rPr>
            </w:pPr>
          </w:p>
        </w:tc>
        <w:tc>
          <w:tcPr>
            <w:tcW w:w="800" w:type="dxa"/>
            <w:shd w:val="clear" w:color="auto" w:fill="auto"/>
            <w:vAlign w:val="center"/>
          </w:tcPr>
          <w:p w:rsidR="00665FC8" w:rsidRPr="006E761A" w:rsidRDefault="00665FC8" w:rsidP="00AE42D8">
            <w:pPr>
              <w:jc w:val="center"/>
              <w:rPr>
                <w:b/>
                <w:color w:val="000000"/>
              </w:rPr>
            </w:pPr>
          </w:p>
        </w:tc>
        <w:tc>
          <w:tcPr>
            <w:tcW w:w="1391" w:type="dxa"/>
            <w:shd w:val="clear" w:color="auto" w:fill="auto"/>
            <w:vAlign w:val="center"/>
          </w:tcPr>
          <w:p w:rsidR="00665FC8" w:rsidRPr="006E761A" w:rsidRDefault="00665FC8" w:rsidP="00AE42D8">
            <w:pPr>
              <w:jc w:val="center"/>
              <w:rPr>
                <w:b/>
                <w:color w:val="000000"/>
              </w:rPr>
            </w:pPr>
          </w:p>
        </w:tc>
      </w:tr>
      <w:tr w:rsidR="00665FC8" w:rsidRPr="006E761A" w:rsidTr="00A33854">
        <w:trPr>
          <w:trHeight w:val="729"/>
        </w:trPr>
        <w:tc>
          <w:tcPr>
            <w:tcW w:w="2671" w:type="dxa"/>
            <w:shd w:val="clear" w:color="auto" w:fill="auto"/>
            <w:vAlign w:val="center"/>
          </w:tcPr>
          <w:p w:rsidR="00665FC8" w:rsidRPr="006E761A" w:rsidRDefault="00665FC8" w:rsidP="007B6CCA">
            <w:pPr>
              <w:rPr>
                <w:noProof/>
              </w:rPr>
            </w:pPr>
            <w:r w:rsidRPr="00E700F1">
              <w:rPr>
                <w:noProof/>
              </w:rPr>
              <w:t>Cheltuieli cu transportul</w:t>
            </w:r>
            <w:r w:rsidR="00A33854">
              <w:t xml:space="preserve"> în perioada 01.0</w:t>
            </w:r>
            <w:r w:rsidR="007B6CCA">
              <w:t>6</w:t>
            </w:r>
            <w:r w:rsidR="00A33854">
              <w:t xml:space="preserve"> – 31.12.2018</w:t>
            </w:r>
          </w:p>
        </w:tc>
        <w:tc>
          <w:tcPr>
            <w:tcW w:w="1070" w:type="dxa"/>
            <w:shd w:val="clear" w:color="auto" w:fill="auto"/>
            <w:vAlign w:val="center"/>
          </w:tcPr>
          <w:p w:rsidR="00665FC8" w:rsidRPr="006E761A" w:rsidRDefault="007B6CCA" w:rsidP="00AE42D8">
            <w:pPr>
              <w:jc w:val="center"/>
              <w:rPr>
                <w:noProof/>
              </w:rPr>
            </w:pPr>
            <w:r>
              <w:rPr>
                <w:noProof/>
              </w:rPr>
              <w:t>kg</w:t>
            </w:r>
          </w:p>
        </w:tc>
        <w:tc>
          <w:tcPr>
            <w:tcW w:w="973" w:type="dxa"/>
            <w:shd w:val="clear" w:color="auto" w:fill="auto"/>
            <w:vAlign w:val="center"/>
          </w:tcPr>
          <w:p w:rsidR="00665FC8" w:rsidRPr="006E761A" w:rsidRDefault="008F78AE" w:rsidP="00AE42D8">
            <w:pPr>
              <w:jc w:val="center"/>
              <w:rPr>
                <w:noProof/>
              </w:rPr>
            </w:pPr>
            <w:r>
              <w:rPr>
                <w:noProof/>
              </w:rPr>
              <w:t>1190</w:t>
            </w:r>
          </w:p>
        </w:tc>
        <w:tc>
          <w:tcPr>
            <w:tcW w:w="1088" w:type="dxa"/>
            <w:shd w:val="clear" w:color="auto" w:fill="auto"/>
            <w:vAlign w:val="center"/>
          </w:tcPr>
          <w:p w:rsidR="00665FC8" w:rsidRPr="006E761A" w:rsidRDefault="00665FC8" w:rsidP="00AE42D8">
            <w:pPr>
              <w:jc w:val="center"/>
              <w:rPr>
                <w:noProof/>
              </w:rPr>
            </w:pPr>
          </w:p>
        </w:tc>
        <w:tc>
          <w:tcPr>
            <w:tcW w:w="1634" w:type="dxa"/>
            <w:shd w:val="clear" w:color="auto" w:fill="auto"/>
            <w:vAlign w:val="center"/>
          </w:tcPr>
          <w:p w:rsidR="00665FC8" w:rsidRPr="006E761A" w:rsidRDefault="00665FC8" w:rsidP="00AE42D8">
            <w:pPr>
              <w:jc w:val="center"/>
              <w:rPr>
                <w:b/>
                <w:color w:val="000000"/>
              </w:rPr>
            </w:pPr>
          </w:p>
        </w:tc>
        <w:tc>
          <w:tcPr>
            <w:tcW w:w="800" w:type="dxa"/>
            <w:shd w:val="clear" w:color="auto" w:fill="auto"/>
            <w:vAlign w:val="center"/>
          </w:tcPr>
          <w:p w:rsidR="00665FC8" w:rsidRPr="006E761A" w:rsidRDefault="00665FC8" w:rsidP="00AE42D8">
            <w:pPr>
              <w:jc w:val="center"/>
              <w:rPr>
                <w:b/>
                <w:color w:val="000000"/>
              </w:rPr>
            </w:pPr>
          </w:p>
        </w:tc>
        <w:tc>
          <w:tcPr>
            <w:tcW w:w="1391" w:type="dxa"/>
            <w:shd w:val="clear" w:color="auto" w:fill="auto"/>
            <w:vAlign w:val="center"/>
          </w:tcPr>
          <w:p w:rsidR="00665FC8" w:rsidRPr="006E761A" w:rsidRDefault="00665FC8" w:rsidP="00AE42D8">
            <w:pPr>
              <w:jc w:val="center"/>
              <w:rPr>
                <w:b/>
                <w:color w:val="000000"/>
              </w:rPr>
            </w:pPr>
          </w:p>
        </w:tc>
      </w:tr>
      <w:tr w:rsidR="001D67F1" w:rsidRPr="006E761A" w:rsidTr="00A33854">
        <w:trPr>
          <w:trHeight w:val="729"/>
        </w:trPr>
        <w:tc>
          <w:tcPr>
            <w:tcW w:w="2671" w:type="dxa"/>
            <w:shd w:val="clear" w:color="auto" w:fill="auto"/>
            <w:vAlign w:val="center"/>
          </w:tcPr>
          <w:p w:rsidR="001D67F1" w:rsidRPr="00E700F1" w:rsidRDefault="001D67F1" w:rsidP="001D67F1">
            <w:pPr>
              <w:rPr>
                <w:noProof/>
              </w:rPr>
            </w:pPr>
            <w:r w:rsidRPr="00E700F1">
              <w:t xml:space="preserve">Asigurarea </w:t>
            </w:r>
            <w:r>
              <w:t>serviciilor de curățare a materialelor textile în perioada 01.01 – 30.04.2019</w:t>
            </w:r>
          </w:p>
        </w:tc>
        <w:tc>
          <w:tcPr>
            <w:tcW w:w="1070" w:type="dxa"/>
            <w:shd w:val="clear" w:color="auto" w:fill="auto"/>
            <w:vAlign w:val="center"/>
          </w:tcPr>
          <w:p w:rsidR="001D67F1" w:rsidRDefault="001D67F1" w:rsidP="00AE42D8">
            <w:pPr>
              <w:jc w:val="center"/>
              <w:rPr>
                <w:noProof/>
              </w:rPr>
            </w:pPr>
            <w:r>
              <w:rPr>
                <w:noProof/>
              </w:rPr>
              <w:t>kg</w:t>
            </w:r>
          </w:p>
        </w:tc>
        <w:tc>
          <w:tcPr>
            <w:tcW w:w="973" w:type="dxa"/>
            <w:shd w:val="clear" w:color="auto" w:fill="auto"/>
            <w:vAlign w:val="center"/>
          </w:tcPr>
          <w:p w:rsidR="001D67F1" w:rsidRDefault="001D67F1" w:rsidP="00AE42D8">
            <w:pPr>
              <w:jc w:val="center"/>
              <w:rPr>
                <w:noProof/>
              </w:rPr>
            </w:pPr>
            <w:r>
              <w:rPr>
                <w:noProof/>
              </w:rPr>
              <w:t>680</w:t>
            </w:r>
          </w:p>
        </w:tc>
        <w:tc>
          <w:tcPr>
            <w:tcW w:w="1088" w:type="dxa"/>
            <w:shd w:val="clear" w:color="auto" w:fill="auto"/>
            <w:vAlign w:val="center"/>
          </w:tcPr>
          <w:p w:rsidR="001D67F1" w:rsidRPr="006E761A" w:rsidRDefault="001D67F1" w:rsidP="00AE42D8">
            <w:pPr>
              <w:jc w:val="center"/>
              <w:rPr>
                <w:noProof/>
              </w:rPr>
            </w:pPr>
          </w:p>
        </w:tc>
        <w:tc>
          <w:tcPr>
            <w:tcW w:w="1634" w:type="dxa"/>
            <w:shd w:val="clear" w:color="auto" w:fill="auto"/>
            <w:vAlign w:val="center"/>
          </w:tcPr>
          <w:p w:rsidR="001D67F1" w:rsidRPr="006E761A" w:rsidRDefault="001D67F1" w:rsidP="00AE42D8">
            <w:pPr>
              <w:jc w:val="center"/>
              <w:rPr>
                <w:b/>
                <w:color w:val="000000"/>
              </w:rPr>
            </w:pPr>
          </w:p>
        </w:tc>
        <w:tc>
          <w:tcPr>
            <w:tcW w:w="800" w:type="dxa"/>
            <w:shd w:val="clear" w:color="auto" w:fill="auto"/>
            <w:vAlign w:val="center"/>
          </w:tcPr>
          <w:p w:rsidR="001D67F1" w:rsidRPr="006E761A" w:rsidRDefault="001D67F1" w:rsidP="00AE42D8">
            <w:pPr>
              <w:jc w:val="center"/>
              <w:rPr>
                <w:b/>
                <w:color w:val="000000"/>
              </w:rPr>
            </w:pPr>
          </w:p>
        </w:tc>
        <w:tc>
          <w:tcPr>
            <w:tcW w:w="1391" w:type="dxa"/>
            <w:shd w:val="clear" w:color="auto" w:fill="auto"/>
            <w:vAlign w:val="center"/>
          </w:tcPr>
          <w:p w:rsidR="001D67F1" w:rsidRPr="006E761A" w:rsidRDefault="001D67F1" w:rsidP="00AE42D8">
            <w:pPr>
              <w:jc w:val="center"/>
              <w:rPr>
                <w:b/>
                <w:color w:val="000000"/>
              </w:rPr>
            </w:pPr>
          </w:p>
        </w:tc>
      </w:tr>
      <w:tr w:rsidR="001D67F1" w:rsidRPr="006E761A" w:rsidTr="00A33854">
        <w:trPr>
          <w:trHeight w:val="729"/>
        </w:trPr>
        <w:tc>
          <w:tcPr>
            <w:tcW w:w="2671" w:type="dxa"/>
            <w:shd w:val="clear" w:color="auto" w:fill="auto"/>
            <w:vAlign w:val="center"/>
          </w:tcPr>
          <w:p w:rsidR="001D67F1" w:rsidRPr="00E700F1" w:rsidRDefault="001D67F1" w:rsidP="001D67F1">
            <w:pPr>
              <w:rPr>
                <w:noProof/>
              </w:rPr>
            </w:pPr>
            <w:r w:rsidRPr="00E700F1">
              <w:rPr>
                <w:noProof/>
              </w:rPr>
              <w:t>Cheltuieli cu transportul</w:t>
            </w:r>
            <w:r>
              <w:t xml:space="preserve"> în perioada 01.01 – 30.04.2019</w:t>
            </w:r>
          </w:p>
        </w:tc>
        <w:tc>
          <w:tcPr>
            <w:tcW w:w="1070" w:type="dxa"/>
            <w:shd w:val="clear" w:color="auto" w:fill="auto"/>
            <w:vAlign w:val="center"/>
          </w:tcPr>
          <w:p w:rsidR="001D67F1" w:rsidRDefault="001D67F1" w:rsidP="00AE42D8">
            <w:pPr>
              <w:jc w:val="center"/>
              <w:rPr>
                <w:noProof/>
              </w:rPr>
            </w:pPr>
            <w:r>
              <w:rPr>
                <w:noProof/>
              </w:rPr>
              <w:t>kg</w:t>
            </w:r>
          </w:p>
        </w:tc>
        <w:tc>
          <w:tcPr>
            <w:tcW w:w="973" w:type="dxa"/>
            <w:shd w:val="clear" w:color="auto" w:fill="auto"/>
            <w:vAlign w:val="center"/>
          </w:tcPr>
          <w:p w:rsidR="001D67F1" w:rsidRDefault="001D67F1" w:rsidP="00AE42D8">
            <w:pPr>
              <w:jc w:val="center"/>
              <w:rPr>
                <w:noProof/>
              </w:rPr>
            </w:pPr>
            <w:r>
              <w:rPr>
                <w:noProof/>
              </w:rPr>
              <w:t>680</w:t>
            </w:r>
          </w:p>
        </w:tc>
        <w:tc>
          <w:tcPr>
            <w:tcW w:w="1088" w:type="dxa"/>
            <w:shd w:val="clear" w:color="auto" w:fill="auto"/>
            <w:vAlign w:val="center"/>
          </w:tcPr>
          <w:p w:rsidR="001D67F1" w:rsidRPr="006E761A" w:rsidRDefault="001D67F1" w:rsidP="00AE42D8">
            <w:pPr>
              <w:jc w:val="center"/>
              <w:rPr>
                <w:noProof/>
              </w:rPr>
            </w:pPr>
          </w:p>
        </w:tc>
        <w:tc>
          <w:tcPr>
            <w:tcW w:w="1634" w:type="dxa"/>
            <w:shd w:val="clear" w:color="auto" w:fill="auto"/>
            <w:vAlign w:val="center"/>
          </w:tcPr>
          <w:p w:rsidR="001D67F1" w:rsidRPr="006E761A" w:rsidRDefault="001D67F1" w:rsidP="00AE42D8">
            <w:pPr>
              <w:jc w:val="center"/>
              <w:rPr>
                <w:b/>
                <w:color w:val="000000"/>
              </w:rPr>
            </w:pPr>
          </w:p>
        </w:tc>
        <w:tc>
          <w:tcPr>
            <w:tcW w:w="800" w:type="dxa"/>
            <w:shd w:val="clear" w:color="auto" w:fill="auto"/>
            <w:vAlign w:val="center"/>
          </w:tcPr>
          <w:p w:rsidR="001D67F1" w:rsidRPr="006E761A" w:rsidRDefault="001D67F1" w:rsidP="00AE42D8">
            <w:pPr>
              <w:jc w:val="center"/>
              <w:rPr>
                <w:b/>
                <w:color w:val="000000"/>
              </w:rPr>
            </w:pPr>
          </w:p>
        </w:tc>
        <w:tc>
          <w:tcPr>
            <w:tcW w:w="1391" w:type="dxa"/>
            <w:shd w:val="clear" w:color="auto" w:fill="auto"/>
            <w:vAlign w:val="center"/>
          </w:tcPr>
          <w:p w:rsidR="001D67F1" w:rsidRPr="006E761A" w:rsidRDefault="001D67F1" w:rsidP="00AE42D8">
            <w:pPr>
              <w:jc w:val="center"/>
              <w:rPr>
                <w:b/>
                <w:color w:val="000000"/>
              </w:rPr>
            </w:pPr>
          </w:p>
        </w:tc>
      </w:tr>
      <w:tr w:rsidR="00665FC8" w:rsidRPr="006E761A" w:rsidTr="00A33854">
        <w:trPr>
          <w:trHeight w:val="286"/>
        </w:trPr>
        <w:tc>
          <w:tcPr>
            <w:tcW w:w="2671" w:type="dxa"/>
            <w:shd w:val="clear" w:color="auto" w:fill="auto"/>
            <w:vAlign w:val="center"/>
          </w:tcPr>
          <w:p w:rsidR="00665FC8" w:rsidRPr="006E761A" w:rsidRDefault="00665FC8" w:rsidP="00AE42D8">
            <w:pPr>
              <w:jc w:val="center"/>
              <w:rPr>
                <w:noProof/>
              </w:rPr>
            </w:pPr>
            <w:r w:rsidRPr="006E761A">
              <w:rPr>
                <w:noProof/>
              </w:rPr>
              <w:t>TOTAL</w:t>
            </w:r>
          </w:p>
        </w:tc>
        <w:tc>
          <w:tcPr>
            <w:tcW w:w="1070" w:type="dxa"/>
            <w:shd w:val="clear" w:color="auto" w:fill="auto"/>
            <w:vAlign w:val="center"/>
          </w:tcPr>
          <w:p w:rsidR="00665FC8" w:rsidRPr="006E761A" w:rsidRDefault="00665FC8" w:rsidP="00AE42D8">
            <w:pPr>
              <w:jc w:val="center"/>
              <w:rPr>
                <w:noProof/>
              </w:rPr>
            </w:pPr>
          </w:p>
        </w:tc>
        <w:tc>
          <w:tcPr>
            <w:tcW w:w="973" w:type="dxa"/>
            <w:shd w:val="clear" w:color="auto" w:fill="auto"/>
            <w:vAlign w:val="center"/>
          </w:tcPr>
          <w:p w:rsidR="00665FC8" w:rsidRPr="006E761A" w:rsidRDefault="00665FC8" w:rsidP="00AE42D8">
            <w:pPr>
              <w:jc w:val="center"/>
              <w:rPr>
                <w:noProof/>
              </w:rPr>
            </w:pPr>
          </w:p>
        </w:tc>
        <w:tc>
          <w:tcPr>
            <w:tcW w:w="1088" w:type="dxa"/>
            <w:shd w:val="clear" w:color="auto" w:fill="auto"/>
            <w:vAlign w:val="center"/>
          </w:tcPr>
          <w:p w:rsidR="00665FC8" w:rsidRPr="006E761A" w:rsidRDefault="00665FC8" w:rsidP="00AE42D8">
            <w:pPr>
              <w:jc w:val="center"/>
              <w:rPr>
                <w:noProof/>
              </w:rPr>
            </w:pPr>
          </w:p>
        </w:tc>
        <w:tc>
          <w:tcPr>
            <w:tcW w:w="1634" w:type="dxa"/>
            <w:shd w:val="clear" w:color="auto" w:fill="auto"/>
            <w:vAlign w:val="center"/>
          </w:tcPr>
          <w:p w:rsidR="00665FC8" w:rsidRPr="006E761A" w:rsidRDefault="00665FC8" w:rsidP="00AE42D8">
            <w:pPr>
              <w:jc w:val="center"/>
              <w:rPr>
                <w:b/>
                <w:color w:val="000000"/>
              </w:rPr>
            </w:pPr>
          </w:p>
        </w:tc>
        <w:tc>
          <w:tcPr>
            <w:tcW w:w="800" w:type="dxa"/>
            <w:shd w:val="clear" w:color="auto" w:fill="auto"/>
            <w:vAlign w:val="center"/>
          </w:tcPr>
          <w:p w:rsidR="00665FC8" w:rsidRPr="006E761A" w:rsidRDefault="00665FC8" w:rsidP="00AE42D8">
            <w:pPr>
              <w:jc w:val="center"/>
              <w:rPr>
                <w:b/>
                <w:color w:val="000000"/>
              </w:rPr>
            </w:pPr>
          </w:p>
        </w:tc>
        <w:tc>
          <w:tcPr>
            <w:tcW w:w="1391" w:type="dxa"/>
            <w:shd w:val="clear" w:color="auto" w:fill="auto"/>
            <w:vAlign w:val="center"/>
          </w:tcPr>
          <w:p w:rsidR="00665FC8" w:rsidRPr="006E761A" w:rsidRDefault="00665FC8" w:rsidP="00AE42D8">
            <w:pPr>
              <w:jc w:val="center"/>
              <w:rPr>
                <w:b/>
                <w:color w:val="000000"/>
              </w:rPr>
            </w:pPr>
          </w:p>
        </w:tc>
      </w:tr>
    </w:tbl>
    <w:p w:rsidR="00665FC8" w:rsidRPr="006E761A" w:rsidRDefault="00665FC8" w:rsidP="00665FC8">
      <w:pPr>
        <w:rPr>
          <w:color w:val="000000"/>
        </w:rPr>
      </w:pPr>
    </w:p>
    <w:p w:rsidR="00665FC8" w:rsidRPr="006E761A" w:rsidRDefault="00665FC8" w:rsidP="00665FC8">
      <w:pPr>
        <w:rPr>
          <w:color w:val="000000"/>
        </w:rPr>
      </w:pPr>
      <w:r w:rsidRPr="006E761A">
        <w:rPr>
          <w:color w:val="000000"/>
        </w:rPr>
        <w:t>Data completării ......................</w:t>
      </w:r>
    </w:p>
    <w:p w:rsidR="00665FC8" w:rsidRPr="006E761A" w:rsidRDefault="00665FC8" w:rsidP="00665FC8">
      <w:pPr>
        <w:rPr>
          <w:color w:val="000000"/>
        </w:rPr>
      </w:pPr>
    </w:p>
    <w:p w:rsidR="00665FC8" w:rsidRPr="006E761A" w:rsidRDefault="00665FC8" w:rsidP="00665FC8">
      <w:pPr>
        <w:jc w:val="center"/>
        <w:rPr>
          <w:color w:val="000000"/>
        </w:rPr>
      </w:pPr>
      <w:r w:rsidRPr="006E761A">
        <w:rPr>
          <w:color w:val="000000"/>
        </w:rPr>
        <w:t>Operator economic,</w:t>
      </w:r>
    </w:p>
    <w:p w:rsidR="00665FC8" w:rsidRPr="006E761A" w:rsidRDefault="00665FC8" w:rsidP="00665FC8">
      <w:pPr>
        <w:jc w:val="center"/>
        <w:rPr>
          <w:color w:val="000000"/>
        </w:rPr>
      </w:pPr>
      <w:r w:rsidRPr="006E761A">
        <w:rPr>
          <w:color w:val="000000"/>
        </w:rPr>
        <w:t>_________________</w:t>
      </w:r>
    </w:p>
    <w:p w:rsidR="00665FC8" w:rsidRPr="006E761A" w:rsidRDefault="00665FC8" w:rsidP="00665FC8">
      <w:pPr>
        <w:jc w:val="center"/>
        <w:rPr>
          <w:color w:val="000000"/>
        </w:rPr>
      </w:pPr>
    </w:p>
    <w:p w:rsidR="00665FC8" w:rsidRPr="006E761A" w:rsidRDefault="00665FC8" w:rsidP="00665FC8">
      <w:pPr>
        <w:jc w:val="center"/>
        <w:rPr>
          <w:color w:val="000000"/>
        </w:rPr>
      </w:pPr>
      <w:r w:rsidRPr="006E761A">
        <w:rPr>
          <w:color w:val="000000"/>
        </w:rPr>
        <w:t>(numele reprezentantului legal, în clar)</w:t>
      </w:r>
    </w:p>
    <w:p w:rsidR="00665FC8" w:rsidRPr="006E761A" w:rsidRDefault="00665FC8" w:rsidP="00665FC8">
      <w:pPr>
        <w:jc w:val="center"/>
        <w:rPr>
          <w:color w:val="000000"/>
        </w:rPr>
      </w:pPr>
      <w:r w:rsidRPr="006E761A">
        <w:rPr>
          <w:color w:val="000000"/>
        </w:rPr>
        <w:t>_____________________</w:t>
      </w:r>
    </w:p>
    <w:p w:rsidR="00665FC8" w:rsidRPr="00435F1C" w:rsidRDefault="00665FC8" w:rsidP="00665FC8">
      <w:pPr>
        <w:jc w:val="center"/>
      </w:pPr>
      <w:r w:rsidRPr="006E761A">
        <w:rPr>
          <w:color w:val="000000"/>
        </w:rPr>
        <w:t>(semnătură autorizată)</w:t>
      </w:r>
      <w:r w:rsidRPr="006E761A">
        <w:t xml:space="preserve"> </w:t>
      </w:r>
    </w:p>
    <w:sectPr w:rsidR="00665FC8" w:rsidRPr="00435F1C" w:rsidSect="003C47D5">
      <w:pgSz w:w="11906" w:h="16838" w:code="9"/>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NewRoman">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83BF4"/>
    <w:multiLevelType w:val="hybridMultilevel"/>
    <w:tmpl w:val="50A098C2"/>
    <w:lvl w:ilvl="0" w:tplc="62DE50CE">
      <w:start w:val="250"/>
      <w:numFmt w:val="bullet"/>
      <w:lvlText w:val="-"/>
      <w:lvlJc w:val="left"/>
      <w:pPr>
        <w:ind w:left="720" w:hanging="360"/>
      </w:pPr>
      <w:rPr>
        <w:rFonts w:ascii="Times New Roman" w:eastAsia="Times New Roman" w:hAnsi="Times New Roman" w:cs="Times New Roman"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AC8452A"/>
    <w:multiLevelType w:val="hybridMultilevel"/>
    <w:tmpl w:val="356014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020152"/>
    <w:multiLevelType w:val="hybridMultilevel"/>
    <w:tmpl w:val="8604D6AC"/>
    <w:lvl w:ilvl="0" w:tplc="FFFFFFFF">
      <w:start w:val="1"/>
      <w:numFmt w:val="bullet"/>
      <w:pStyle w:val="PlainText"/>
      <w:lvlText w:val=""/>
      <w:lvlJc w:val="left"/>
      <w:pPr>
        <w:tabs>
          <w:tab w:val="num" w:pos="851"/>
        </w:tabs>
        <w:ind w:left="851" w:hanging="851"/>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3931DBA"/>
    <w:multiLevelType w:val="hybridMultilevel"/>
    <w:tmpl w:val="B6F451A8"/>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AF4A9D"/>
    <w:multiLevelType w:val="hybridMultilevel"/>
    <w:tmpl w:val="E144950E"/>
    <w:lvl w:ilvl="0" w:tplc="A32445C4">
      <w:start w:val="1"/>
      <w:numFmt w:val="decimal"/>
      <w:lvlText w:val="%1."/>
      <w:lvlJc w:val="left"/>
      <w:pPr>
        <w:tabs>
          <w:tab w:val="num" w:pos="600"/>
        </w:tabs>
        <w:ind w:left="600" w:hanging="360"/>
      </w:pPr>
      <w:rPr>
        <w:rFonts w:hint="default"/>
      </w:rPr>
    </w:lvl>
    <w:lvl w:ilvl="1" w:tplc="A350CD82">
      <w:start w:val="1"/>
      <w:numFmt w:val="bullet"/>
      <w:lvlText w:val="-"/>
      <w:lvlJc w:val="left"/>
      <w:pPr>
        <w:tabs>
          <w:tab w:val="num" w:pos="1320"/>
        </w:tabs>
        <w:ind w:left="1320" w:hanging="360"/>
      </w:pPr>
      <w:rPr>
        <w:rFonts w:ascii="Times New Roman" w:eastAsia="Times New Roman" w:hAnsi="Times New Roman" w:cs="Times New Roman" w:hint="default"/>
      </w:rPr>
    </w:lvl>
    <w:lvl w:ilvl="2" w:tplc="2CA8A8AA">
      <w:start w:val="1"/>
      <w:numFmt w:val="lowerLetter"/>
      <w:lvlText w:val="%3."/>
      <w:lvlJc w:val="left"/>
      <w:pPr>
        <w:tabs>
          <w:tab w:val="num" w:pos="2220"/>
        </w:tabs>
        <w:ind w:left="2220" w:hanging="360"/>
      </w:pPr>
      <w:rPr>
        <w:rFonts w:hint="default"/>
      </w:rPr>
    </w:lvl>
    <w:lvl w:ilvl="3" w:tplc="337C83B4">
      <w:numFmt w:val="decimal"/>
      <w:lvlText w:val="%4."/>
      <w:lvlJc w:val="left"/>
      <w:pPr>
        <w:tabs>
          <w:tab w:val="num" w:pos="2760"/>
        </w:tabs>
        <w:ind w:left="2760" w:hanging="360"/>
      </w:pPr>
      <w:rPr>
        <w:rFonts w:hint="default"/>
      </w:rPr>
    </w:lvl>
    <w:lvl w:ilvl="4" w:tplc="B34C196E">
      <w:start w:val="1"/>
      <w:numFmt w:val="upperRoman"/>
      <w:lvlText w:val="%5)"/>
      <w:lvlJc w:val="left"/>
      <w:pPr>
        <w:tabs>
          <w:tab w:val="num" w:pos="3840"/>
        </w:tabs>
        <w:ind w:left="3840" w:hanging="720"/>
      </w:pPr>
      <w:rPr>
        <w:rFonts w:hint="default"/>
      </w:rPr>
    </w:lvl>
    <w:lvl w:ilvl="5" w:tplc="AA80A444">
      <w:start w:val="1"/>
      <w:numFmt w:val="decimal"/>
      <w:lvlText w:val="%6)"/>
      <w:lvlJc w:val="left"/>
      <w:pPr>
        <w:tabs>
          <w:tab w:val="num" w:pos="2676"/>
        </w:tabs>
        <w:ind w:left="4380" w:hanging="360"/>
      </w:pPr>
      <w:rPr>
        <w:rFonts w:hint="default"/>
      </w:rPr>
    </w:lvl>
    <w:lvl w:ilvl="6" w:tplc="0418000F" w:tentative="1">
      <w:start w:val="1"/>
      <w:numFmt w:val="decimal"/>
      <w:lvlText w:val="%7."/>
      <w:lvlJc w:val="left"/>
      <w:pPr>
        <w:tabs>
          <w:tab w:val="num" w:pos="4920"/>
        </w:tabs>
        <w:ind w:left="4920" w:hanging="360"/>
      </w:pPr>
    </w:lvl>
    <w:lvl w:ilvl="7" w:tplc="04180019" w:tentative="1">
      <w:start w:val="1"/>
      <w:numFmt w:val="lowerLetter"/>
      <w:lvlText w:val="%8."/>
      <w:lvlJc w:val="left"/>
      <w:pPr>
        <w:tabs>
          <w:tab w:val="num" w:pos="5640"/>
        </w:tabs>
        <w:ind w:left="5640" w:hanging="360"/>
      </w:pPr>
    </w:lvl>
    <w:lvl w:ilvl="8" w:tplc="0418001B" w:tentative="1">
      <w:start w:val="1"/>
      <w:numFmt w:val="lowerRoman"/>
      <w:lvlText w:val="%9."/>
      <w:lvlJc w:val="right"/>
      <w:pPr>
        <w:tabs>
          <w:tab w:val="num" w:pos="6360"/>
        </w:tabs>
        <w:ind w:left="6360" w:hanging="180"/>
      </w:pPr>
    </w:lvl>
  </w:abstractNum>
  <w:abstractNum w:abstractNumId="5" w15:restartNumberingAfterBreak="0">
    <w:nsid w:val="2E786189"/>
    <w:multiLevelType w:val="hybridMultilevel"/>
    <w:tmpl w:val="0958B15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ED32101"/>
    <w:multiLevelType w:val="hybridMultilevel"/>
    <w:tmpl w:val="A76A0FC8"/>
    <w:lvl w:ilvl="0" w:tplc="04090001">
      <w:start w:val="1"/>
      <w:numFmt w:val="bullet"/>
      <w:lvlText w:val=""/>
      <w:lvlJc w:val="left"/>
      <w:pPr>
        <w:ind w:left="12" w:hanging="360"/>
      </w:pPr>
      <w:rPr>
        <w:rFonts w:ascii="Symbol" w:hAnsi="Symbol" w:hint="default"/>
        <w:color w:val="auto"/>
      </w:rPr>
    </w:lvl>
    <w:lvl w:ilvl="1" w:tplc="04090003" w:tentative="1">
      <w:start w:val="1"/>
      <w:numFmt w:val="bullet"/>
      <w:lvlText w:val="o"/>
      <w:lvlJc w:val="left"/>
      <w:pPr>
        <w:ind w:left="732" w:hanging="360"/>
      </w:pPr>
      <w:rPr>
        <w:rFonts w:ascii="Courier New" w:hAnsi="Courier New" w:cs="Courier New" w:hint="default"/>
      </w:rPr>
    </w:lvl>
    <w:lvl w:ilvl="2" w:tplc="04090005" w:tentative="1">
      <w:start w:val="1"/>
      <w:numFmt w:val="bullet"/>
      <w:lvlText w:val=""/>
      <w:lvlJc w:val="left"/>
      <w:pPr>
        <w:ind w:left="1452" w:hanging="360"/>
      </w:pPr>
      <w:rPr>
        <w:rFonts w:ascii="Wingdings" w:hAnsi="Wingdings" w:hint="default"/>
      </w:rPr>
    </w:lvl>
    <w:lvl w:ilvl="3" w:tplc="04090001" w:tentative="1">
      <w:start w:val="1"/>
      <w:numFmt w:val="bullet"/>
      <w:lvlText w:val=""/>
      <w:lvlJc w:val="left"/>
      <w:pPr>
        <w:ind w:left="2172" w:hanging="360"/>
      </w:pPr>
      <w:rPr>
        <w:rFonts w:ascii="Symbol" w:hAnsi="Symbol" w:hint="default"/>
      </w:rPr>
    </w:lvl>
    <w:lvl w:ilvl="4" w:tplc="04090003" w:tentative="1">
      <w:start w:val="1"/>
      <w:numFmt w:val="bullet"/>
      <w:lvlText w:val="o"/>
      <w:lvlJc w:val="left"/>
      <w:pPr>
        <w:ind w:left="2892" w:hanging="360"/>
      </w:pPr>
      <w:rPr>
        <w:rFonts w:ascii="Courier New" w:hAnsi="Courier New" w:cs="Courier New" w:hint="default"/>
      </w:rPr>
    </w:lvl>
    <w:lvl w:ilvl="5" w:tplc="04090005" w:tentative="1">
      <w:start w:val="1"/>
      <w:numFmt w:val="bullet"/>
      <w:lvlText w:val=""/>
      <w:lvlJc w:val="left"/>
      <w:pPr>
        <w:ind w:left="3612" w:hanging="360"/>
      </w:pPr>
      <w:rPr>
        <w:rFonts w:ascii="Wingdings" w:hAnsi="Wingdings" w:hint="default"/>
      </w:rPr>
    </w:lvl>
    <w:lvl w:ilvl="6" w:tplc="04090001" w:tentative="1">
      <w:start w:val="1"/>
      <w:numFmt w:val="bullet"/>
      <w:lvlText w:val=""/>
      <w:lvlJc w:val="left"/>
      <w:pPr>
        <w:ind w:left="4332" w:hanging="360"/>
      </w:pPr>
      <w:rPr>
        <w:rFonts w:ascii="Symbol" w:hAnsi="Symbol" w:hint="default"/>
      </w:rPr>
    </w:lvl>
    <w:lvl w:ilvl="7" w:tplc="04090003" w:tentative="1">
      <w:start w:val="1"/>
      <w:numFmt w:val="bullet"/>
      <w:lvlText w:val="o"/>
      <w:lvlJc w:val="left"/>
      <w:pPr>
        <w:ind w:left="5052" w:hanging="360"/>
      </w:pPr>
      <w:rPr>
        <w:rFonts w:ascii="Courier New" w:hAnsi="Courier New" w:cs="Courier New" w:hint="default"/>
      </w:rPr>
    </w:lvl>
    <w:lvl w:ilvl="8" w:tplc="04090005" w:tentative="1">
      <w:start w:val="1"/>
      <w:numFmt w:val="bullet"/>
      <w:lvlText w:val=""/>
      <w:lvlJc w:val="left"/>
      <w:pPr>
        <w:ind w:left="5772" w:hanging="360"/>
      </w:pPr>
      <w:rPr>
        <w:rFonts w:ascii="Wingdings" w:hAnsi="Wingdings" w:hint="default"/>
      </w:rPr>
    </w:lvl>
  </w:abstractNum>
  <w:abstractNum w:abstractNumId="7" w15:restartNumberingAfterBreak="0">
    <w:nsid w:val="35C1691B"/>
    <w:multiLevelType w:val="multilevel"/>
    <w:tmpl w:val="23B8B2A4"/>
    <w:styleLink w:val="Style1"/>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48390768"/>
    <w:multiLevelType w:val="hybridMultilevel"/>
    <w:tmpl w:val="AAAE46A4"/>
    <w:lvl w:ilvl="0" w:tplc="595A2A22">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590E42D5"/>
    <w:multiLevelType w:val="hybridMultilevel"/>
    <w:tmpl w:val="9FF85BAE"/>
    <w:lvl w:ilvl="0" w:tplc="5594A2E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5AFAC1B1"/>
    <w:multiLevelType w:val="singleLevel"/>
    <w:tmpl w:val="5AFAC1B1"/>
    <w:lvl w:ilvl="0">
      <w:start w:val="1"/>
      <w:numFmt w:val="bullet"/>
      <w:lvlText w:val=""/>
      <w:lvlJc w:val="left"/>
      <w:pPr>
        <w:ind w:left="420" w:hanging="420"/>
      </w:pPr>
      <w:rPr>
        <w:rFonts w:ascii="Wingdings" w:hAnsi="Wingdings" w:hint="default"/>
      </w:rPr>
    </w:lvl>
  </w:abstractNum>
  <w:abstractNum w:abstractNumId="11" w15:restartNumberingAfterBreak="0">
    <w:nsid w:val="5AFBBB25"/>
    <w:multiLevelType w:val="singleLevel"/>
    <w:tmpl w:val="5AFBBB25"/>
    <w:lvl w:ilvl="0">
      <w:start w:val="1"/>
      <w:numFmt w:val="bullet"/>
      <w:lvlText w:val=""/>
      <w:lvlJc w:val="left"/>
      <w:pPr>
        <w:ind w:left="420" w:hanging="420"/>
      </w:pPr>
      <w:rPr>
        <w:rFonts w:ascii="Wingdings" w:hAnsi="Wingdings" w:hint="default"/>
      </w:rPr>
    </w:lvl>
  </w:abstractNum>
  <w:abstractNum w:abstractNumId="12" w15:restartNumberingAfterBreak="0">
    <w:nsid w:val="5AFBC256"/>
    <w:multiLevelType w:val="singleLevel"/>
    <w:tmpl w:val="5AFBC256"/>
    <w:lvl w:ilvl="0">
      <w:start w:val="1"/>
      <w:numFmt w:val="bullet"/>
      <w:lvlText w:val=""/>
      <w:lvlJc w:val="left"/>
      <w:pPr>
        <w:ind w:left="420" w:hanging="420"/>
      </w:pPr>
      <w:rPr>
        <w:rFonts w:ascii="Wingdings" w:hAnsi="Wingdings" w:hint="default"/>
      </w:rPr>
    </w:lvl>
  </w:abstractNum>
  <w:abstractNum w:abstractNumId="13" w15:restartNumberingAfterBreak="0">
    <w:nsid w:val="64CC2CE0"/>
    <w:multiLevelType w:val="hybridMultilevel"/>
    <w:tmpl w:val="FAC4F05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8AE1CDD"/>
    <w:multiLevelType w:val="hybridMultilevel"/>
    <w:tmpl w:val="7A86D800"/>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70331EC9"/>
    <w:multiLevelType w:val="hybridMultilevel"/>
    <w:tmpl w:val="99FE36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0966BCE"/>
    <w:multiLevelType w:val="hybridMultilevel"/>
    <w:tmpl w:val="B93E02F6"/>
    <w:lvl w:ilvl="0" w:tplc="6C50C86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0"/>
  </w:num>
  <w:num w:numId="4">
    <w:abstractNumId w:val="2"/>
  </w:num>
  <w:num w:numId="5">
    <w:abstractNumId w:val="4"/>
  </w:num>
  <w:num w:numId="6">
    <w:abstractNumId w:val="5"/>
  </w:num>
  <w:num w:numId="7">
    <w:abstractNumId w:val="15"/>
  </w:num>
  <w:num w:numId="8">
    <w:abstractNumId w:val="9"/>
  </w:num>
  <w:num w:numId="9">
    <w:abstractNumId w:val="16"/>
  </w:num>
  <w:num w:numId="10">
    <w:abstractNumId w:val="13"/>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
  </w:num>
  <w:num w:numId="14">
    <w:abstractNumId w:val="10"/>
  </w:num>
  <w:num w:numId="15">
    <w:abstractNumId w:val="11"/>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52C"/>
    <w:rsid w:val="0000334C"/>
    <w:rsid w:val="00010D1F"/>
    <w:rsid w:val="0001264B"/>
    <w:rsid w:val="000148E0"/>
    <w:rsid w:val="00020B05"/>
    <w:rsid w:val="000228E5"/>
    <w:rsid w:val="000231B4"/>
    <w:rsid w:val="000258F8"/>
    <w:rsid w:val="00026944"/>
    <w:rsid w:val="000328F3"/>
    <w:rsid w:val="00033E61"/>
    <w:rsid w:val="00042962"/>
    <w:rsid w:val="00046860"/>
    <w:rsid w:val="00055A98"/>
    <w:rsid w:val="00064B9D"/>
    <w:rsid w:val="00066ECA"/>
    <w:rsid w:val="00067951"/>
    <w:rsid w:val="0007036B"/>
    <w:rsid w:val="00070BA8"/>
    <w:rsid w:val="000734A2"/>
    <w:rsid w:val="000806FB"/>
    <w:rsid w:val="00090894"/>
    <w:rsid w:val="00091D35"/>
    <w:rsid w:val="000927E3"/>
    <w:rsid w:val="00097EEC"/>
    <w:rsid w:val="000A0ED8"/>
    <w:rsid w:val="000A3DCC"/>
    <w:rsid w:val="000A431E"/>
    <w:rsid w:val="000B1FFD"/>
    <w:rsid w:val="000B2772"/>
    <w:rsid w:val="000B2AD7"/>
    <w:rsid w:val="000B4CE4"/>
    <w:rsid w:val="000C002D"/>
    <w:rsid w:val="000C0D26"/>
    <w:rsid w:val="000C6831"/>
    <w:rsid w:val="000D0FF1"/>
    <w:rsid w:val="000D140D"/>
    <w:rsid w:val="000D15B7"/>
    <w:rsid w:val="000D4CEA"/>
    <w:rsid w:val="000D7B3F"/>
    <w:rsid w:val="000E1EDB"/>
    <w:rsid w:val="000E6112"/>
    <w:rsid w:val="000E622F"/>
    <w:rsid w:val="000E69C1"/>
    <w:rsid w:val="000F0150"/>
    <w:rsid w:val="000F017A"/>
    <w:rsid w:val="000F2B3E"/>
    <w:rsid w:val="000F673A"/>
    <w:rsid w:val="00103102"/>
    <w:rsid w:val="00103A0B"/>
    <w:rsid w:val="00104398"/>
    <w:rsid w:val="001044A4"/>
    <w:rsid w:val="00105EF7"/>
    <w:rsid w:val="0010730B"/>
    <w:rsid w:val="00115DBB"/>
    <w:rsid w:val="00116C63"/>
    <w:rsid w:val="001219E9"/>
    <w:rsid w:val="00124886"/>
    <w:rsid w:val="001252D7"/>
    <w:rsid w:val="001274B0"/>
    <w:rsid w:val="00133331"/>
    <w:rsid w:val="00134354"/>
    <w:rsid w:val="00135015"/>
    <w:rsid w:val="0013545F"/>
    <w:rsid w:val="00137536"/>
    <w:rsid w:val="00140A1E"/>
    <w:rsid w:val="00145273"/>
    <w:rsid w:val="00146DA0"/>
    <w:rsid w:val="00147643"/>
    <w:rsid w:val="0015228F"/>
    <w:rsid w:val="00155CEF"/>
    <w:rsid w:val="001625AB"/>
    <w:rsid w:val="0016304B"/>
    <w:rsid w:val="00163A3B"/>
    <w:rsid w:val="001649F8"/>
    <w:rsid w:val="0017325B"/>
    <w:rsid w:val="0017478C"/>
    <w:rsid w:val="00176DA8"/>
    <w:rsid w:val="00182998"/>
    <w:rsid w:val="00182D43"/>
    <w:rsid w:val="00185A35"/>
    <w:rsid w:val="001972E2"/>
    <w:rsid w:val="001A69C1"/>
    <w:rsid w:val="001A7FD9"/>
    <w:rsid w:val="001B257F"/>
    <w:rsid w:val="001B7E47"/>
    <w:rsid w:val="001C0E72"/>
    <w:rsid w:val="001C1A98"/>
    <w:rsid w:val="001C3496"/>
    <w:rsid w:val="001C3B4C"/>
    <w:rsid w:val="001D40E7"/>
    <w:rsid w:val="001D67F1"/>
    <w:rsid w:val="001E39A1"/>
    <w:rsid w:val="001E5B8D"/>
    <w:rsid w:val="001F1811"/>
    <w:rsid w:val="001F32A1"/>
    <w:rsid w:val="001F71E2"/>
    <w:rsid w:val="00204128"/>
    <w:rsid w:val="0020669B"/>
    <w:rsid w:val="00207C47"/>
    <w:rsid w:val="002210FA"/>
    <w:rsid w:val="002212EF"/>
    <w:rsid w:val="002234B8"/>
    <w:rsid w:val="0022467C"/>
    <w:rsid w:val="00225716"/>
    <w:rsid w:val="0023350F"/>
    <w:rsid w:val="00234609"/>
    <w:rsid w:val="00236C31"/>
    <w:rsid w:val="00241CC3"/>
    <w:rsid w:val="00250410"/>
    <w:rsid w:val="002535C5"/>
    <w:rsid w:val="00253677"/>
    <w:rsid w:val="0025586F"/>
    <w:rsid w:val="002578F3"/>
    <w:rsid w:val="00257E80"/>
    <w:rsid w:val="0026144E"/>
    <w:rsid w:val="00261C5B"/>
    <w:rsid w:val="00265B0A"/>
    <w:rsid w:val="00267F8E"/>
    <w:rsid w:val="00271525"/>
    <w:rsid w:val="0027228D"/>
    <w:rsid w:val="0027791A"/>
    <w:rsid w:val="00282778"/>
    <w:rsid w:val="002874FD"/>
    <w:rsid w:val="00291A17"/>
    <w:rsid w:val="002938CA"/>
    <w:rsid w:val="00296B80"/>
    <w:rsid w:val="00297FAA"/>
    <w:rsid w:val="002A0A8A"/>
    <w:rsid w:val="002A2DF4"/>
    <w:rsid w:val="002A3493"/>
    <w:rsid w:val="002A3604"/>
    <w:rsid w:val="002A6BFE"/>
    <w:rsid w:val="002B1A30"/>
    <w:rsid w:val="002B1BED"/>
    <w:rsid w:val="002B493D"/>
    <w:rsid w:val="002B4F41"/>
    <w:rsid w:val="002B513D"/>
    <w:rsid w:val="002C115C"/>
    <w:rsid w:val="002C2629"/>
    <w:rsid w:val="002C281F"/>
    <w:rsid w:val="002C67D0"/>
    <w:rsid w:val="002D086C"/>
    <w:rsid w:val="002D0E8A"/>
    <w:rsid w:val="002D2C4B"/>
    <w:rsid w:val="002D3B51"/>
    <w:rsid w:val="002D64BD"/>
    <w:rsid w:val="002D7994"/>
    <w:rsid w:val="002E2F9F"/>
    <w:rsid w:val="002E31BB"/>
    <w:rsid w:val="002E49E1"/>
    <w:rsid w:val="002E55E0"/>
    <w:rsid w:val="002F2211"/>
    <w:rsid w:val="002F5174"/>
    <w:rsid w:val="002F5FF1"/>
    <w:rsid w:val="00304E8C"/>
    <w:rsid w:val="00311819"/>
    <w:rsid w:val="00312304"/>
    <w:rsid w:val="003129F0"/>
    <w:rsid w:val="00317F4A"/>
    <w:rsid w:val="003204B6"/>
    <w:rsid w:val="003276A8"/>
    <w:rsid w:val="00334680"/>
    <w:rsid w:val="00340807"/>
    <w:rsid w:val="003417E4"/>
    <w:rsid w:val="0035013B"/>
    <w:rsid w:val="00351BC4"/>
    <w:rsid w:val="00354EDD"/>
    <w:rsid w:val="00360DA6"/>
    <w:rsid w:val="003628BD"/>
    <w:rsid w:val="00362B75"/>
    <w:rsid w:val="0036603D"/>
    <w:rsid w:val="00373215"/>
    <w:rsid w:val="003739A1"/>
    <w:rsid w:val="00375613"/>
    <w:rsid w:val="0038254E"/>
    <w:rsid w:val="0038569D"/>
    <w:rsid w:val="00386DE8"/>
    <w:rsid w:val="00387B66"/>
    <w:rsid w:val="00394867"/>
    <w:rsid w:val="0039645A"/>
    <w:rsid w:val="003A19F0"/>
    <w:rsid w:val="003B1C30"/>
    <w:rsid w:val="003B3A89"/>
    <w:rsid w:val="003B4BA4"/>
    <w:rsid w:val="003C029A"/>
    <w:rsid w:val="003C130A"/>
    <w:rsid w:val="003C47D5"/>
    <w:rsid w:val="003D0CD5"/>
    <w:rsid w:val="003D3731"/>
    <w:rsid w:val="003D61EA"/>
    <w:rsid w:val="003D76D1"/>
    <w:rsid w:val="003D7A94"/>
    <w:rsid w:val="003E1049"/>
    <w:rsid w:val="003E120E"/>
    <w:rsid w:val="003E1AEA"/>
    <w:rsid w:val="003E22CA"/>
    <w:rsid w:val="003E30D0"/>
    <w:rsid w:val="003E4D5F"/>
    <w:rsid w:val="003E5C5F"/>
    <w:rsid w:val="003F21B7"/>
    <w:rsid w:val="003F6196"/>
    <w:rsid w:val="00407F4C"/>
    <w:rsid w:val="004100A9"/>
    <w:rsid w:val="00412DC2"/>
    <w:rsid w:val="004151BB"/>
    <w:rsid w:val="00417506"/>
    <w:rsid w:val="00421A4F"/>
    <w:rsid w:val="00423945"/>
    <w:rsid w:val="00423BFE"/>
    <w:rsid w:val="00424A2A"/>
    <w:rsid w:val="00426171"/>
    <w:rsid w:val="00432862"/>
    <w:rsid w:val="00432FD4"/>
    <w:rsid w:val="00433479"/>
    <w:rsid w:val="00435F1C"/>
    <w:rsid w:val="0043732C"/>
    <w:rsid w:val="00437B7D"/>
    <w:rsid w:val="00441196"/>
    <w:rsid w:val="004446BB"/>
    <w:rsid w:val="0045073A"/>
    <w:rsid w:val="0045151D"/>
    <w:rsid w:val="004523E8"/>
    <w:rsid w:val="0045549D"/>
    <w:rsid w:val="00456C4A"/>
    <w:rsid w:val="00463EF1"/>
    <w:rsid w:val="004654D5"/>
    <w:rsid w:val="00475017"/>
    <w:rsid w:val="00477B9B"/>
    <w:rsid w:val="00480749"/>
    <w:rsid w:val="00480862"/>
    <w:rsid w:val="00481797"/>
    <w:rsid w:val="00485B4C"/>
    <w:rsid w:val="004861DD"/>
    <w:rsid w:val="00490DEC"/>
    <w:rsid w:val="004957EB"/>
    <w:rsid w:val="00497ADD"/>
    <w:rsid w:val="004A30AB"/>
    <w:rsid w:val="004A55F7"/>
    <w:rsid w:val="004A707D"/>
    <w:rsid w:val="004B5EF0"/>
    <w:rsid w:val="004B6F14"/>
    <w:rsid w:val="004C1FAF"/>
    <w:rsid w:val="004C4FD0"/>
    <w:rsid w:val="004C5991"/>
    <w:rsid w:val="004C6D9E"/>
    <w:rsid w:val="004C72EA"/>
    <w:rsid w:val="004D1872"/>
    <w:rsid w:val="004D74BA"/>
    <w:rsid w:val="004E2F86"/>
    <w:rsid w:val="004E3EB8"/>
    <w:rsid w:val="004E4F33"/>
    <w:rsid w:val="004E564A"/>
    <w:rsid w:val="004F009D"/>
    <w:rsid w:val="004F14E5"/>
    <w:rsid w:val="004F6F8C"/>
    <w:rsid w:val="00500533"/>
    <w:rsid w:val="00503DDE"/>
    <w:rsid w:val="00504BB0"/>
    <w:rsid w:val="00505867"/>
    <w:rsid w:val="00507AA9"/>
    <w:rsid w:val="005117A6"/>
    <w:rsid w:val="00511D4F"/>
    <w:rsid w:val="00517378"/>
    <w:rsid w:val="00517DA0"/>
    <w:rsid w:val="005204E5"/>
    <w:rsid w:val="005235E4"/>
    <w:rsid w:val="00525C8B"/>
    <w:rsid w:val="0052667F"/>
    <w:rsid w:val="0052714A"/>
    <w:rsid w:val="0053104E"/>
    <w:rsid w:val="00531C4E"/>
    <w:rsid w:val="00536C71"/>
    <w:rsid w:val="005438CC"/>
    <w:rsid w:val="0055156E"/>
    <w:rsid w:val="00551705"/>
    <w:rsid w:val="005526CF"/>
    <w:rsid w:val="00553005"/>
    <w:rsid w:val="00554B5F"/>
    <w:rsid w:val="0055716E"/>
    <w:rsid w:val="00557882"/>
    <w:rsid w:val="00561670"/>
    <w:rsid w:val="005626F5"/>
    <w:rsid w:val="0056281F"/>
    <w:rsid w:val="00562CD0"/>
    <w:rsid w:val="00566269"/>
    <w:rsid w:val="00566859"/>
    <w:rsid w:val="00566C41"/>
    <w:rsid w:val="0057196C"/>
    <w:rsid w:val="00572069"/>
    <w:rsid w:val="005720FC"/>
    <w:rsid w:val="005765A9"/>
    <w:rsid w:val="00583298"/>
    <w:rsid w:val="005849B4"/>
    <w:rsid w:val="005A1CB5"/>
    <w:rsid w:val="005A452C"/>
    <w:rsid w:val="005A488E"/>
    <w:rsid w:val="005A6929"/>
    <w:rsid w:val="005B0D91"/>
    <w:rsid w:val="005B436A"/>
    <w:rsid w:val="005B6A92"/>
    <w:rsid w:val="005C07FB"/>
    <w:rsid w:val="005C0BCF"/>
    <w:rsid w:val="005D1DA8"/>
    <w:rsid w:val="005D2749"/>
    <w:rsid w:val="005D32FA"/>
    <w:rsid w:val="005D4718"/>
    <w:rsid w:val="005D5CEA"/>
    <w:rsid w:val="005E15AE"/>
    <w:rsid w:val="005E2C7B"/>
    <w:rsid w:val="005E5C4F"/>
    <w:rsid w:val="005E7345"/>
    <w:rsid w:val="005F0F28"/>
    <w:rsid w:val="005F4C93"/>
    <w:rsid w:val="005F6127"/>
    <w:rsid w:val="0060030B"/>
    <w:rsid w:val="0060176F"/>
    <w:rsid w:val="00601C20"/>
    <w:rsid w:val="006021B5"/>
    <w:rsid w:val="00604641"/>
    <w:rsid w:val="006076B8"/>
    <w:rsid w:val="006106A6"/>
    <w:rsid w:val="00612AFB"/>
    <w:rsid w:val="006140DF"/>
    <w:rsid w:val="00614E1F"/>
    <w:rsid w:val="00616F0F"/>
    <w:rsid w:val="00624058"/>
    <w:rsid w:val="00624FD9"/>
    <w:rsid w:val="00625013"/>
    <w:rsid w:val="0062552C"/>
    <w:rsid w:val="00626D49"/>
    <w:rsid w:val="00627D1B"/>
    <w:rsid w:val="006302F4"/>
    <w:rsid w:val="0063487A"/>
    <w:rsid w:val="006400FE"/>
    <w:rsid w:val="00643DED"/>
    <w:rsid w:val="0064539B"/>
    <w:rsid w:val="00645D4F"/>
    <w:rsid w:val="00646A63"/>
    <w:rsid w:val="00652A5F"/>
    <w:rsid w:val="00655589"/>
    <w:rsid w:val="0066054E"/>
    <w:rsid w:val="006618B8"/>
    <w:rsid w:val="0066327F"/>
    <w:rsid w:val="00665FC8"/>
    <w:rsid w:val="00674F2A"/>
    <w:rsid w:val="00686EA4"/>
    <w:rsid w:val="00690B44"/>
    <w:rsid w:val="00693413"/>
    <w:rsid w:val="00696D2C"/>
    <w:rsid w:val="006A3261"/>
    <w:rsid w:val="006A6170"/>
    <w:rsid w:val="006A6860"/>
    <w:rsid w:val="006B01B9"/>
    <w:rsid w:val="006B1D1A"/>
    <w:rsid w:val="006B2FB5"/>
    <w:rsid w:val="006B5E7E"/>
    <w:rsid w:val="006C35B1"/>
    <w:rsid w:val="006C3B70"/>
    <w:rsid w:val="006C4BF8"/>
    <w:rsid w:val="006D010A"/>
    <w:rsid w:val="006D34D1"/>
    <w:rsid w:val="006D6087"/>
    <w:rsid w:val="006D7CA5"/>
    <w:rsid w:val="006E21B5"/>
    <w:rsid w:val="006E641A"/>
    <w:rsid w:val="006F2D58"/>
    <w:rsid w:val="006F509C"/>
    <w:rsid w:val="00700410"/>
    <w:rsid w:val="00700888"/>
    <w:rsid w:val="007020B6"/>
    <w:rsid w:val="0070422D"/>
    <w:rsid w:val="00704592"/>
    <w:rsid w:val="007048A6"/>
    <w:rsid w:val="00706F47"/>
    <w:rsid w:val="007076C1"/>
    <w:rsid w:val="0071190A"/>
    <w:rsid w:val="00715E36"/>
    <w:rsid w:val="00720678"/>
    <w:rsid w:val="0072366A"/>
    <w:rsid w:val="0072647B"/>
    <w:rsid w:val="007266E0"/>
    <w:rsid w:val="00727AE4"/>
    <w:rsid w:val="007310DD"/>
    <w:rsid w:val="00732FD8"/>
    <w:rsid w:val="00733155"/>
    <w:rsid w:val="007339F4"/>
    <w:rsid w:val="00736F29"/>
    <w:rsid w:val="0073791E"/>
    <w:rsid w:val="0074605C"/>
    <w:rsid w:val="007466D2"/>
    <w:rsid w:val="007577A5"/>
    <w:rsid w:val="00761FF4"/>
    <w:rsid w:val="0076358E"/>
    <w:rsid w:val="00767126"/>
    <w:rsid w:val="00770D47"/>
    <w:rsid w:val="00774FFE"/>
    <w:rsid w:val="00781CF7"/>
    <w:rsid w:val="0078245A"/>
    <w:rsid w:val="00791ACD"/>
    <w:rsid w:val="00794190"/>
    <w:rsid w:val="00794507"/>
    <w:rsid w:val="007950E6"/>
    <w:rsid w:val="00796274"/>
    <w:rsid w:val="007A018D"/>
    <w:rsid w:val="007A7A2A"/>
    <w:rsid w:val="007B3FEA"/>
    <w:rsid w:val="007B414F"/>
    <w:rsid w:val="007B57EF"/>
    <w:rsid w:val="007B58C6"/>
    <w:rsid w:val="007B6CCA"/>
    <w:rsid w:val="007B6F9E"/>
    <w:rsid w:val="007C3104"/>
    <w:rsid w:val="007C4CDE"/>
    <w:rsid w:val="007C6583"/>
    <w:rsid w:val="007D1BE5"/>
    <w:rsid w:val="007D23B4"/>
    <w:rsid w:val="007D25A2"/>
    <w:rsid w:val="007D2ECD"/>
    <w:rsid w:val="007D36B3"/>
    <w:rsid w:val="007E236F"/>
    <w:rsid w:val="007E2D58"/>
    <w:rsid w:val="007E78D4"/>
    <w:rsid w:val="007F0281"/>
    <w:rsid w:val="007F6251"/>
    <w:rsid w:val="007F697C"/>
    <w:rsid w:val="007F6D68"/>
    <w:rsid w:val="007F78C1"/>
    <w:rsid w:val="008006F2"/>
    <w:rsid w:val="008035EB"/>
    <w:rsid w:val="00807852"/>
    <w:rsid w:val="0081020C"/>
    <w:rsid w:val="00816084"/>
    <w:rsid w:val="00816218"/>
    <w:rsid w:val="00817154"/>
    <w:rsid w:val="00817274"/>
    <w:rsid w:val="00820FA7"/>
    <w:rsid w:val="00821587"/>
    <w:rsid w:val="0082343B"/>
    <w:rsid w:val="0082461B"/>
    <w:rsid w:val="008317FE"/>
    <w:rsid w:val="008340DA"/>
    <w:rsid w:val="00835625"/>
    <w:rsid w:val="00843DD7"/>
    <w:rsid w:val="00844C99"/>
    <w:rsid w:val="0084652C"/>
    <w:rsid w:val="00847A2C"/>
    <w:rsid w:val="00850CAA"/>
    <w:rsid w:val="00860EA7"/>
    <w:rsid w:val="00863932"/>
    <w:rsid w:val="00865E29"/>
    <w:rsid w:val="00871881"/>
    <w:rsid w:val="00872B3B"/>
    <w:rsid w:val="0087526D"/>
    <w:rsid w:val="008758DB"/>
    <w:rsid w:val="00876B19"/>
    <w:rsid w:val="00876FE8"/>
    <w:rsid w:val="00885913"/>
    <w:rsid w:val="00890B88"/>
    <w:rsid w:val="0089162C"/>
    <w:rsid w:val="008921DE"/>
    <w:rsid w:val="00893F53"/>
    <w:rsid w:val="00893FDB"/>
    <w:rsid w:val="00894F58"/>
    <w:rsid w:val="008958DE"/>
    <w:rsid w:val="00895D0C"/>
    <w:rsid w:val="008B6D31"/>
    <w:rsid w:val="008C3C74"/>
    <w:rsid w:val="008C66F0"/>
    <w:rsid w:val="008D218C"/>
    <w:rsid w:val="008E0DAE"/>
    <w:rsid w:val="008E3A9C"/>
    <w:rsid w:val="008E4A19"/>
    <w:rsid w:val="008F0838"/>
    <w:rsid w:val="008F0882"/>
    <w:rsid w:val="008F0FC8"/>
    <w:rsid w:val="008F1ED6"/>
    <w:rsid w:val="008F2261"/>
    <w:rsid w:val="008F36E6"/>
    <w:rsid w:val="008F408E"/>
    <w:rsid w:val="008F6F39"/>
    <w:rsid w:val="008F78AE"/>
    <w:rsid w:val="0090060B"/>
    <w:rsid w:val="00900DFF"/>
    <w:rsid w:val="00900F3C"/>
    <w:rsid w:val="009066C4"/>
    <w:rsid w:val="00906A98"/>
    <w:rsid w:val="009103F8"/>
    <w:rsid w:val="009105BE"/>
    <w:rsid w:val="009113F5"/>
    <w:rsid w:val="0091429F"/>
    <w:rsid w:val="00916662"/>
    <w:rsid w:val="0091740F"/>
    <w:rsid w:val="00917B1E"/>
    <w:rsid w:val="00921DC5"/>
    <w:rsid w:val="00923892"/>
    <w:rsid w:val="00924A2A"/>
    <w:rsid w:val="00927CCD"/>
    <w:rsid w:val="0093151A"/>
    <w:rsid w:val="009324D7"/>
    <w:rsid w:val="00932E17"/>
    <w:rsid w:val="009343FD"/>
    <w:rsid w:val="0093461A"/>
    <w:rsid w:val="00936CB8"/>
    <w:rsid w:val="00940CCE"/>
    <w:rsid w:val="00946A53"/>
    <w:rsid w:val="00947352"/>
    <w:rsid w:val="0095252A"/>
    <w:rsid w:val="00952753"/>
    <w:rsid w:val="00955462"/>
    <w:rsid w:val="00957687"/>
    <w:rsid w:val="00957825"/>
    <w:rsid w:val="00960AE7"/>
    <w:rsid w:val="00962F65"/>
    <w:rsid w:val="009675BE"/>
    <w:rsid w:val="00975797"/>
    <w:rsid w:val="009767DA"/>
    <w:rsid w:val="00976828"/>
    <w:rsid w:val="00984C08"/>
    <w:rsid w:val="00985AEF"/>
    <w:rsid w:val="0099024F"/>
    <w:rsid w:val="0099066C"/>
    <w:rsid w:val="00992C5F"/>
    <w:rsid w:val="00995582"/>
    <w:rsid w:val="0099580C"/>
    <w:rsid w:val="009A185A"/>
    <w:rsid w:val="009A3D41"/>
    <w:rsid w:val="009A7B7F"/>
    <w:rsid w:val="009B0430"/>
    <w:rsid w:val="009B38F2"/>
    <w:rsid w:val="009B3BAB"/>
    <w:rsid w:val="009B4729"/>
    <w:rsid w:val="009C2824"/>
    <w:rsid w:val="009C2A1F"/>
    <w:rsid w:val="009C66C4"/>
    <w:rsid w:val="009C68CD"/>
    <w:rsid w:val="009C7301"/>
    <w:rsid w:val="009D3466"/>
    <w:rsid w:val="009E24A4"/>
    <w:rsid w:val="009E28FD"/>
    <w:rsid w:val="009E35C1"/>
    <w:rsid w:val="009E4E2E"/>
    <w:rsid w:val="009E6DA2"/>
    <w:rsid w:val="009F40FD"/>
    <w:rsid w:val="009F5759"/>
    <w:rsid w:val="009F5CC8"/>
    <w:rsid w:val="00A00A3A"/>
    <w:rsid w:val="00A00FE2"/>
    <w:rsid w:val="00A02AFD"/>
    <w:rsid w:val="00A032F9"/>
    <w:rsid w:val="00A05FF4"/>
    <w:rsid w:val="00A072BF"/>
    <w:rsid w:val="00A11F1B"/>
    <w:rsid w:val="00A13E20"/>
    <w:rsid w:val="00A164B0"/>
    <w:rsid w:val="00A17A9B"/>
    <w:rsid w:val="00A23643"/>
    <w:rsid w:val="00A26D13"/>
    <w:rsid w:val="00A30435"/>
    <w:rsid w:val="00A33086"/>
    <w:rsid w:val="00A33854"/>
    <w:rsid w:val="00A3501F"/>
    <w:rsid w:val="00A35A1D"/>
    <w:rsid w:val="00A35F8C"/>
    <w:rsid w:val="00A450DC"/>
    <w:rsid w:val="00A45F2E"/>
    <w:rsid w:val="00A46D72"/>
    <w:rsid w:val="00A46E13"/>
    <w:rsid w:val="00A513CD"/>
    <w:rsid w:val="00A620B7"/>
    <w:rsid w:val="00A6727F"/>
    <w:rsid w:val="00A70722"/>
    <w:rsid w:val="00A83FA8"/>
    <w:rsid w:val="00A856A4"/>
    <w:rsid w:val="00A868E8"/>
    <w:rsid w:val="00A86BB5"/>
    <w:rsid w:val="00A86CFC"/>
    <w:rsid w:val="00A93BED"/>
    <w:rsid w:val="00A956BC"/>
    <w:rsid w:val="00A956FF"/>
    <w:rsid w:val="00AA074A"/>
    <w:rsid w:val="00AA2D65"/>
    <w:rsid w:val="00AA575A"/>
    <w:rsid w:val="00AB2B45"/>
    <w:rsid w:val="00AB458A"/>
    <w:rsid w:val="00AB45AF"/>
    <w:rsid w:val="00AB510A"/>
    <w:rsid w:val="00AC0F06"/>
    <w:rsid w:val="00AC1F1B"/>
    <w:rsid w:val="00AC2156"/>
    <w:rsid w:val="00AC3394"/>
    <w:rsid w:val="00AC7095"/>
    <w:rsid w:val="00AD09EA"/>
    <w:rsid w:val="00AD2512"/>
    <w:rsid w:val="00AD63CA"/>
    <w:rsid w:val="00AD63D1"/>
    <w:rsid w:val="00AE3558"/>
    <w:rsid w:val="00AF037B"/>
    <w:rsid w:val="00AF198F"/>
    <w:rsid w:val="00AF1D1B"/>
    <w:rsid w:val="00AF1D60"/>
    <w:rsid w:val="00AF4F54"/>
    <w:rsid w:val="00AF69FC"/>
    <w:rsid w:val="00AF73E2"/>
    <w:rsid w:val="00B026FF"/>
    <w:rsid w:val="00B056E1"/>
    <w:rsid w:val="00B057D8"/>
    <w:rsid w:val="00B10392"/>
    <w:rsid w:val="00B11035"/>
    <w:rsid w:val="00B15FCE"/>
    <w:rsid w:val="00B21198"/>
    <w:rsid w:val="00B211E4"/>
    <w:rsid w:val="00B257F2"/>
    <w:rsid w:val="00B26574"/>
    <w:rsid w:val="00B30D56"/>
    <w:rsid w:val="00B316AE"/>
    <w:rsid w:val="00B33077"/>
    <w:rsid w:val="00B40A41"/>
    <w:rsid w:val="00B4626C"/>
    <w:rsid w:val="00B47642"/>
    <w:rsid w:val="00B51242"/>
    <w:rsid w:val="00B515FA"/>
    <w:rsid w:val="00B6498C"/>
    <w:rsid w:val="00B66101"/>
    <w:rsid w:val="00B66374"/>
    <w:rsid w:val="00B6641F"/>
    <w:rsid w:val="00B70ED7"/>
    <w:rsid w:val="00B74293"/>
    <w:rsid w:val="00B75C47"/>
    <w:rsid w:val="00B768E3"/>
    <w:rsid w:val="00B776DC"/>
    <w:rsid w:val="00B80558"/>
    <w:rsid w:val="00B80C8A"/>
    <w:rsid w:val="00B80EA1"/>
    <w:rsid w:val="00B83361"/>
    <w:rsid w:val="00B83BCB"/>
    <w:rsid w:val="00B85214"/>
    <w:rsid w:val="00B86047"/>
    <w:rsid w:val="00B925E5"/>
    <w:rsid w:val="00B926DA"/>
    <w:rsid w:val="00B93B15"/>
    <w:rsid w:val="00B9595F"/>
    <w:rsid w:val="00BA222C"/>
    <w:rsid w:val="00BA378F"/>
    <w:rsid w:val="00BA6DAE"/>
    <w:rsid w:val="00BA7A2F"/>
    <w:rsid w:val="00BB0FAA"/>
    <w:rsid w:val="00BB2137"/>
    <w:rsid w:val="00BB4BF6"/>
    <w:rsid w:val="00BB7693"/>
    <w:rsid w:val="00BC0488"/>
    <w:rsid w:val="00BC2603"/>
    <w:rsid w:val="00BC5D12"/>
    <w:rsid w:val="00BD0FD4"/>
    <w:rsid w:val="00BD32D0"/>
    <w:rsid w:val="00BD527A"/>
    <w:rsid w:val="00BD69E6"/>
    <w:rsid w:val="00BD7604"/>
    <w:rsid w:val="00BE0A43"/>
    <w:rsid w:val="00BE11B2"/>
    <w:rsid w:val="00BE18CA"/>
    <w:rsid w:val="00BE2E64"/>
    <w:rsid w:val="00BE4730"/>
    <w:rsid w:val="00BF3673"/>
    <w:rsid w:val="00BF3AAC"/>
    <w:rsid w:val="00C01FD1"/>
    <w:rsid w:val="00C04153"/>
    <w:rsid w:val="00C05B3F"/>
    <w:rsid w:val="00C07028"/>
    <w:rsid w:val="00C1318E"/>
    <w:rsid w:val="00C20631"/>
    <w:rsid w:val="00C22249"/>
    <w:rsid w:val="00C22386"/>
    <w:rsid w:val="00C46DF1"/>
    <w:rsid w:val="00C5028D"/>
    <w:rsid w:val="00C51C94"/>
    <w:rsid w:val="00C52A31"/>
    <w:rsid w:val="00C606F3"/>
    <w:rsid w:val="00C61AC5"/>
    <w:rsid w:val="00C64561"/>
    <w:rsid w:val="00C64C14"/>
    <w:rsid w:val="00C72125"/>
    <w:rsid w:val="00C746D7"/>
    <w:rsid w:val="00C8019A"/>
    <w:rsid w:val="00C8025C"/>
    <w:rsid w:val="00C8071D"/>
    <w:rsid w:val="00C80FAE"/>
    <w:rsid w:val="00C8132F"/>
    <w:rsid w:val="00C82C2C"/>
    <w:rsid w:val="00C84B48"/>
    <w:rsid w:val="00C85BD3"/>
    <w:rsid w:val="00C873FF"/>
    <w:rsid w:val="00CA04EB"/>
    <w:rsid w:val="00CA1838"/>
    <w:rsid w:val="00CA6A8D"/>
    <w:rsid w:val="00CB33C9"/>
    <w:rsid w:val="00CB39E7"/>
    <w:rsid w:val="00CB4AD7"/>
    <w:rsid w:val="00CB7DA2"/>
    <w:rsid w:val="00CC457E"/>
    <w:rsid w:val="00CC6B2D"/>
    <w:rsid w:val="00CC6EC1"/>
    <w:rsid w:val="00CD1716"/>
    <w:rsid w:val="00CD7CDD"/>
    <w:rsid w:val="00CE0365"/>
    <w:rsid w:val="00CE093B"/>
    <w:rsid w:val="00CE16D7"/>
    <w:rsid w:val="00CE1BEB"/>
    <w:rsid w:val="00CE269E"/>
    <w:rsid w:val="00CE386E"/>
    <w:rsid w:val="00CE437F"/>
    <w:rsid w:val="00CE71F9"/>
    <w:rsid w:val="00CF6898"/>
    <w:rsid w:val="00CF76A2"/>
    <w:rsid w:val="00CF76EA"/>
    <w:rsid w:val="00CF7977"/>
    <w:rsid w:val="00D00B09"/>
    <w:rsid w:val="00D018D2"/>
    <w:rsid w:val="00D01F70"/>
    <w:rsid w:val="00D023F3"/>
    <w:rsid w:val="00D0607F"/>
    <w:rsid w:val="00D075D2"/>
    <w:rsid w:val="00D07A57"/>
    <w:rsid w:val="00D12414"/>
    <w:rsid w:val="00D23437"/>
    <w:rsid w:val="00D2452B"/>
    <w:rsid w:val="00D25FF4"/>
    <w:rsid w:val="00D27234"/>
    <w:rsid w:val="00D30AEA"/>
    <w:rsid w:val="00D40442"/>
    <w:rsid w:val="00D41318"/>
    <w:rsid w:val="00D41E4C"/>
    <w:rsid w:val="00D42BCA"/>
    <w:rsid w:val="00D42E2F"/>
    <w:rsid w:val="00D43562"/>
    <w:rsid w:val="00D45032"/>
    <w:rsid w:val="00D460DE"/>
    <w:rsid w:val="00D477BB"/>
    <w:rsid w:val="00D557D8"/>
    <w:rsid w:val="00D60B65"/>
    <w:rsid w:val="00D61301"/>
    <w:rsid w:val="00D62293"/>
    <w:rsid w:val="00D63438"/>
    <w:rsid w:val="00D64241"/>
    <w:rsid w:val="00D64711"/>
    <w:rsid w:val="00D6532D"/>
    <w:rsid w:val="00D71770"/>
    <w:rsid w:val="00D745AF"/>
    <w:rsid w:val="00D802E3"/>
    <w:rsid w:val="00D819FE"/>
    <w:rsid w:val="00D81CFC"/>
    <w:rsid w:val="00D85BB4"/>
    <w:rsid w:val="00D91247"/>
    <w:rsid w:val="00D941C6"/>
    <w:rsid w:val="00D944C5"/>
    <w:rsid w:val="00D94B64"/>
    <w:rsid w:val="00D95D0B"/>
    <w:rsid w:val="00DA0C2E"/>
    <w:rsid w:val="00DA1B02"/>
    <w:rsid w:val="00DB0C8C"/>
    <w:rsid w:val="00DB0CA1"/>
    <w:rsid w:val="00DB1212"/>
    <w:rsid w:val="00DB33CC"/>
    <w:rsid w:val="00DB42C5"/>
    <w:rsid w:val="00DB65F3"/>
    <w:rsid w:val="00DC03B7"/>
    <w:rsid w:val="00DC19C7"/>
    <w:rsid w:val="00DC1D62"/>
    <w:rsid w:val="00DC2056"/>
    <w:rsid w:val="00DC4712"/>
    <w:rsid w:val="00DC4DEC"/>
    <w:rsid w:val="00DC6FC0"/>
    <w:rsid w:val="00DC7494"/>
    <w:rsid w:val="00DD2D30"/>
    <w:rsid w:val="00DD3160"/>
    <w:rsid w:val="00DD4A06"/>
    <w:rsid w:val="00DD663D"/>
    <w:rsid w:val="00DE10AC"/>
    <w:rsid w:val="00DE1EE2"/>
    <w:rsid w:val="00DE3C4C"/>
    <w:rsid w:val="00DE571E"/>
    <w:rsid w:val="00DE6992"/>
    <w:rsid w:val="00DF074E"/>
    <w:rsid w:val="00DF4966"/>
    <w:rsid w:val="00DF5087"/>
    <w:rsid w:val="00E01740"/>
    <w:rsid w:val="00E01D1D"/>
    <w:rsid w:val="00E033AA"/>
    <w:rsid w:val="00E05230"/>
    <w:rsid w:val="00E13C6D"/>
    <w:rsid w:val="00E16996"/>
    <w:rsid w:val="00E22543"/>
    <w:rsid w:val="00E258A6"/>
    <w:rsid w:val="00E27D6B"/>
    <w:rsid w:val="00E34C65"/>
    <w:rsid w:val="00E42E1C"/>
    <w:rsid w:val="00E4383B"/>
    <w:rsid w:val="00E43F24"/>
    <w:rsid w:val="00E44032"/>
    <w:rsid w:val="00E45669"/>
    <w:rsid w:val="00E5053E"/>
    <w:rsid w:val="00E52246"/>
    <w:rsid w:val="00E53889"/>
    <w:rsid w:val="00E5710F"/>
    <w:rsid w:val="00E6519F"/>
    <w:rsid w:val="00E74F4F"/>
    <w:rsid w:val="00E755B0"/>
    <w:rsid w:val="00E82E6E"/>
    <w:rsid w:val="00E90E19"/>
    <w:rsid w:val="00E91C4F"/>
    <w:rsid w:val="00E92FE9"/>
    <w:rsid w:val="00E9475F"/>
    <w:rsid w:val="00E96108"/>
    <w:rsid w:val="00EA2559"/>
    <w:rsid w:val="00EA6AB5"/>
    <w:rsid w:val="00EB2735"/>
    <w:rsid w:val="00EB3A63"/>
    <w:rsid w:val="00EB5F3A"/>
    <w:rsid w:val="00EC224D"/>
    <w:rsid w:val="00EC2266"/>
    <w:rsid w:val="00ED280F"/>
    <w:rsid w:val="00ED4D63"/>
    <w:rsid w:val="00ED57B7"/>
    <w:rsid w:val="00EE230B"/>
    <w:rsid w:val="00EE2F24"/>
    <w:rsid w:val="00EE5E96"/>
    <w:rsid w:val="00EE6E10"/>
    <w:rsid w:val="00EF1751"/>
    <w:rsid w:val="00EF6A64"/>
    <w:rsid w:val="00F02AEC"/>
    <w:rsid w:val="00F03175"/>
    <w:rsid w:val="00F04FEA"/>
    <w:rsid w:val="00F054FC"/>
    <w:rsid w:val="00F14190"/>
    <w:rsid w:val="00F149EA"/>
    <w:rsid w:val="00F16688"/>
    <w:rsid w:val="00F17C1B"/>
    <w:rsid w:val="00F20AE8"/>
    <w:rsid w:val="00F26B49"/>
    <w:rsid w:val="00F30422"/>
    <w:rsid w:val="00F317B7"/>
    <w:rsid w:val="00F33A65"/>
    <w:rsid w:val="00F34FF7"/>
    <w:rsid w:val="00F44FC0"/>
    <w:rsid w:val="00F47193"/>
    <w:rsid w:val="00F4745B"/>
    <w:rsid w:val="00F50ACC"/>
    <w:rsid w:val="00F50EA7"/>
    <w:rsid w:val="00F52FEF"/>
    <w:rsid w:val="00F542CA"/>
    <w:rsid w:val="00F55533"/>
    <w:rsid w:val="00F66A79"/>
    <w:rsid w:val="00F674FF"/>
    <w:rsid w:val="00F67D49"/>
    <w:rsid w:val="00F7353E"/>
    <w:rsid w:val="00F75455"/>
    <w:rsid w:val="00F7723C"/>
    <w:rsid w:val="00F83225"/>
    <w:rsid w:val="00F83ACA"/>
    <w:rsid w:val="00F84EAF"/>
    <w:rsid w:val="00F91204"/>
    <w:rsid w:val="00F9635E"/>
    <w:rsid w:val="00F96F3F"/>
    <w:rsid w:val="00F973CC"/>
    <w:rsid w:val="00F97859"/>
    <w:rsid w:val="00F97D2D"/>
    <w:rsid w:val="00FA5065"/>
    <w:rsid w:val="00FA64CD"/>
    <w:rsid w:val="00FA798F"/>
    <w:rsid w:val="00FA7C84"/>
    <w:rsid w:val="00FB32A6"/>
    <w:rsid w:val="00FB4FB9"/>
    <w:rsid w:val="00FC05AA"/>
    <w:rsid w:val="00FC39CA"/>
    <w:rsid w:val="00FC4F44"/>
    <w:rsid w:val="00FC6C64"/>
    <w:rsid w:val="00FC78FC"/>
    <w:rsid w:val="00FC7AF9"/>
    <w:rsid w:val="00FD2DC7"/>
    <w:rsid w:val="00FD3B1E"/>
    <w:rsid w:val="00FD4716"/>
    <w:rsid w:val="00FE007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D583A7-FCB4-4E45-BB94-E6A808468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DE1EE2"/>
    <w:pPr>
      <w:keepNext/>
      <w:spacing w:before="240" w:after="60" w:line="240" w:lineRule="auto"/>
      <w:outlineLvl w:val="0"/>
    </w:pPr>
    <w:rPr>
      <w:rFonts w:ascii="Cambria" w:eastAsia="Times New Roman" w:hAnsi="Cambria"/>
      <w:b/>
      <w:bCs/>
      <w:kern w:val="32"/>
      <w:sz w:val="32"/>
      <w:szCs w:val="3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D63438"/>
    <w:pPr>
      <w:numPr>
        <w:numId w:val="1"/>
      </w:numPr>
    </w:pPr>
  </w:style>
  <w:style w:type="paragraph" w:styleId="ListParagraph">
    <w:name w:val="List Paragraph"/>
    <w:basedOn w:val="Normal"/>
    <w:uiPriority w:val="34"/>
    <w:qFormat/>
    <w:rsid w:val="0062552C"/>
    <w:pPr>
      <w:ind w:left="720"/>
      <w:contextualSpacing/>
    </w:pPr>
  </w:style>
  <w:style w:type="paragraph" w:styleId="BalloonText">
    <w:name w:val="Balloon Text"/>
    <w:basedOn w:val="Normal"/>
    <w:link w:val="BalloonTextChar"/>
    <w:uiPriority w:val="99"/>
    <w:semiHidden/>
    <w:unhideWhenUsed/>
    <w:rsid w:val="009105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05BE"/>
    <w:rPr>
      <w:rFonts w:ascii="Segoe UI" w:hAnsi="Segoe UI" w:cs="Segoe UI"/>
      <w:sz w:val="18"/>
      <w:szCs w:val="18"/>
    </w:rPr>
  </w:style>
  <w:style w:type="character" w:styleId="Hyperlink">
    <w:name w:val="Hyperlink"/>
    <w:basedOn w:val="DefaultParagraphFont"/>
    <w:rsid w:val="00F91204"/>
    <w:rPr>
      <w:color w:val="0000FF"/>
      <w:u w:val="single"/>
    </w:rPr>
  </w:style>
  <w:style w:type="paragraph" w:styleId="PlainText">
    <w:name w:val="Plain Text"/>
    <w:basedOn w:val="Normal"/>
    <w:link w:val="PlainTextChar"/>
    <w:rsid w:val="004C72EA"/>
    <w:pPr>
      <w:numPr>
        <w:numId w:val="4"/>
      </w:numPr>
      <w:tabs>
        <w:tab w:val="clear" w:pos="851"/>
      </w:tabs>
      <w:spacing w:after="0" w:line="240" w:lineRule="auto"/>
      <w:ind w:left="0" w:firstLine="0"/>
    </w:pPr>
    <w:rPr>
      <w:rFonts w:ascii="Courier New" w:eastAsia="Times New Roman" w:hAnsi="Courier New" w:cs="Courier New"/>
      <w:sz w:val="20"/>
      <w:szCs w:val="20"/>
      <w:lang w:eastAsia="ro-RO"/>
    </w:rPr>
  </w:style>
  <w:style w:type="character" w:customStyle="1" w:styleId="PlainTextChar">
    <w:name w:val="Plain Text Char"/>
    <w:basedOn w:val="DefaultParagraphFont"/>
    <w:link w:val="PlainText"/>
    <w:rsid w:val="004C72EA"/>
    <w:rPr>
      <w:rFonts w:ascii="Courier New" w:eastAsia="Times New Roman" w:hAnsi="Courier New" w:cs="Courier New"/>
      <w:sz w:val="20"/>
      <w:szCs w:val="20"/>
      <w:lang w:eastAsia="ro-RO"/>
    </w:rPr>
  </w:style>
  <w:style w:type="character" w:customStyle="1" w:styleId="Heading1Char">
    <w:name w:val="Heading 1 Char"/>
    <w:basedOn w:val="DefaultParagraphFont"/>
    <w:link w:val="Heading1"/>
    <w:rsid w:val="00DE1EE2"/>
    <w:rPr>
      <w:rFonts w:ascii="Cambria" w:eastAsia="Times New Roman" w:hAnsi="Cambria"/>
      <w:b/>
      <w:bCs/>
      <w:kern w:val="32"/>
      <w:sz w:val="32"/>
      <w:szCs w:val="32"/>
      <w:lang w:eastAsia="x-none"/>
    </w:rPr>
  </w:style>
  <w:style w:type="character" w:customStyle="1" w:styleId="yiv679653513labeldatatext">
    <w:name w:val="yiv679653513labeldatatext"/>
    <w:basedOn w:val="DefaultParagraphFont"/>
    <w:rsid w:val="00DE1EE2"/>
  </w:style>
  <w:style w:type="character" w:customStyle="1" w:styleId="a">
    <w:name w:val="_"/>
    <w:basedOn w:val="DefaultParagraphFont"/>
    <w:rsid w:val="00536C71"/>
  </w:style>
  <w:style w:type="character" w:customStyle="1" w:styleId="pgff4">
    <w:name w:val="pgff4"/>
    <w:basedOn w:val="DefaultParagraphFont"/>
    <w:rsid w:val="00536C71"/>
  </w:style>
  <w:style w:type="paragraph" w:styleId="NormalWeb">
    <w:name w:val="Normal (Web)"/>
    <w:basedOn w:val="Normal"/>
    <w:uiPriority w:val="99"/>
    <w:unhideWhenUsed/>
    <w:rsid w:val="00BA6DAE"/>
    <w:pPr>
      <w:spacing w:before="100" w:beforeAutospacing="1" w:after="100" w:afterAutospacing="1" w:line="240" w:lineRule="auto"/>
    </w:pPr>
    <w:rPr>
      <w:rFonts w:eastAsia="Times New Roman"/>
      <w:lang w:val="en-US"/>
    </w:rPr>
  </w:style>
  <w:style w:type="paragraph" w:customStyle="1" w:styleId="DefaultText">
    <w:name w:val="Default Text"/>
    <w:basedOn w:val="Normal"/>
    <w:link w:val="DefaultTextChar"/>
    <w:rsid w:val="001F32A1"/>
    <w:pPr>
      <w:suppressAutoHyphens/>
      <w:autoSpaceDE w:val="0"/>
      <w:spacing w:after="0" w:line="240" w:lineRule="auto"/>
    </w:pPr>
    <w:rPr>
      <w:rFonts w:eastAsia="Times New Roman"/>
      <w:lang w:val="en-US" w:eastAsia="ar-SA"/>
    </w:rPr>
  </w:style>
  <w:style w:type="character" w:customStyle="1" w:styleId="DefaultTextChar">
    <w:name w:val="Default Text Char"/>
    <w:link w:val="DefaultText"/>
    <w:rsid w:val="001F32A1"/>
    <w:rPr>
      <w:rFonts w:eastAsia="Times New Roman"/>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080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zan.ioana@dgaspchr.ro"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8</Pages>
  <Words>2219</Words>
  <Characters>12652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 Cazan</dc:creator>
  <cp:keywords/>
  <dc:description/>
  <cp:lastModifiedBy>Vita Clarissa</cp:lastModifiedBy>
  <cp:revision>5</cp:revision>
  <cp:lastPrinted>2018-05-18T12:56:00Z</cp:lastPrinted>
  <dcterms:created xsi:type="dcterms:W3CDTF">2018-05-18T12:18:00Z</dcterms:created>
  <dcterms:modified xsi:type="dcterms:W3CDTF">2018-05-22T08:52:00Z</dcterms:modified>
</cp:coreProperties>
</file>