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BED6B" w14:textId="77777777" w:rsidR="00624FA9" w:rsidRPr="00D1069E" w:rsidRDefault="00624FA9" w:rsidP="00B9072F">
      <w:pPr>
        <w:spacing w:after="120"/>
        <w:ind w:left="90"/>
        <w:jc w:val="center"/>
        <w:rPr>
          <w:rFonts w:cstheme="minorHAnsi"/>
          <w:b/>
          <w:sz w:val="26"/>
          <w:szCs w:val="26"/>
          <w:lang w:val="ro-RO"/>
        </w:rPr>
      </w:pPr>
      <w:r w:rsidRPr="00D1069E">
        <w:rPr>
          <w:rFonts w:cstheme="minorHAnsi"/>
          <w:b/>
          <w:sz w:val="26"/>
          <w:szCs w:val="26"/>
          <w:lang w:val="ro-RO"/>
        </w:rPr>
        <w:t>DECLARAŢIE</w:t>
      </w:r>
    </w:p>
    <w:p w14:paraId="2DDFF68B" w14:textId="77777777" w:rsidR="00624FA9" w:rsidRPr="00D1069E" w:rsidRDefault="00624FA9" w:rsidP="00624FA9">
      <w:pPr>
        <w:jc w:val="center"/>
        <w:rPr>
          <w:rFonts w:cstheme="minorHAnsi"/>
          <w:b/>
          <w:sz w:val="26"/>
          <w:szCs w:val="26"/>
          <w:lang w:val="ro-RO"/>
        </w:rPr>
      </w:pPr>
      <w:r w:rsidRPr="00D1069E">
        <w:rPr>
          <w:rFonts w:cstheme="minorHAnsi"/>
          <w:b/>
          <w:sz w:val="26"/>
          <w:szCs w:val="26"/>
          <w:lang w:val="ro-RO"/>
        </w:rPr>
        <w:t>privind evitarea conflictului de interese</w:t>
      </w:r>
    </w:p>
    <w:p w14:paraId="0401EFB7" w14:textId="77777777" w:rsidR="00624FA9" w:rsidRPr="00D1069E" w:rsidRDefault="00624FA9" w:rsidP="00624FA9">
      <w:pPr>
        <w:autoSpaceDE w:val="0"/>
        <w:autoSpaceDN w:val="0"/>
        <w:adjustRightInd w:val="0"/>
        <w:spacing w:before="120" w:after="120" w:line="240" w:lineRule="auto"/>
        <w:ind w:firstLine="567"/>
        <w:jc w:val="both"/>
        <w:rPr>
          <w:rFonts w:cstheme="minorHAnsi"/>
          <w:sz w:val="26"/>
          <w:szCs w:val="26"/>
          <w:lang w:val="ro-RO"/>
        </w:rPr>
      </w:pPr>
    </w:p>
    <w:p w14:paraId="59560251" w14:textId="77777777" w:rsidR="00624FA9" w:rsidRPr="00D1069E" w:rsidRDefault="00624FA9" w:rsidP="00624FA9">
      <w:pPr>
        <w:autoSpaceDE w:val="0"/>
        <w:autoSpaceDN w:val="0"/>
        <w:adjustRightInd w:val="0"/>
        <w:spacing w:after="120" w:line="240" w:lineRule="auto"/>
        <w:ind w:firstLine="567"/>
        <w:jc w:val="both"/>
        <w:rPr>
          <w:rFonts w:cstheme="minorHAnsi"/>
          <w:sz w:val="26"/>
          <w:szCs w:val="26"/>
          <w:lang w:val="ro-RO"/>
        </w:rPr>
      </w:pPr>
      <w:r w:rsidRPr="00D1069E">
        <w:rPr>
          <w:rFonts w:cstheme="minorHAnsi"/>
          <w:sz w:val="26"/>
          <w:szCs w:val="26"/>
          <w:lang w:val="ro-RO"/>
        </w:rPr>
        <w:t>Subsemnatul(a) .............................................................................….(denumirea, numele), în calitate de ofertant în cadrul Contractului de servicii/furnizări/lucrări la data de ……………………………….(zi/lună/an) declar pe proprie răspundere, sub sancţiunea falsului în declaraţii, că nu mă aflu în conflict de interese cu autoritatea contractantă UAT JUDEȚUL HARGHITA, așa cum este prevăzut la art. 59-60 din Legea 98/2016 privind achizițiile publice, cu modificările și completările ulterioare.</w:t>
      </w:r>
    </w:p>
    <w:p w14:paraId="53A3B82A" w14:textId="77777777" w:rsidR="00624FA9" w:rsidRPr="00D1069E" w:rsidRDefault="00624FA9" w:rsidP="00624FA9">
      <w:pPr>
        <w:autoSpaceDE w:val="0"/>
        <w:autoSpaceDN w:val="0"/>
        <w:adjustRightInd w:val="0"/>
        <w:spacing w:after="120" w:line="240" w:lineRule="auto"/>
        <w:ind w:firstLine="567"/>
        <w:jc w:val="both"/>
        <w:rPr>
          <w:rFonts w:cstheme="minorHAnsi"/>
          <w:sz w:val="26"/>
          <w:szCs w:val="26"/>
          <w:lang w:val="ro-RO"/>
        </w:rPr>
      </w:pPr>
      <w:r w:rsidRPr="00D1069E">
        <w:rPr>
          <w:rFonts w:cstheme="minorHAnsi"/>
          <w:sz w:val="26"/>
          <w:szCs w:val="26"/>
          <w:lang w:val="ro-RO"/>
        </w:rPr>
        <w:t>Reprezintă situaţii potenţial generatoare de conflict de interese orice situaţii care ar putea duce la apariţia unui conflict de interese în sensul art. 59, subsemnatul/a declar următoarele:</w:t>
      </w:r>
    </w:p>
    <w:p w14:paraId="4ADCFBD3" w14:textId="77777777" w:rsidR="00624FA9" w:rsidRPr="00D1069E" w:rsidRDefault="00624FA9" w:rsidP="00624FA9">
      <w:pPr>
        <w:pStyle w:val="ListParagraph"/>
        <w:spacing w:line="240" w:lineRule="auto"/>
        <w:ind w:left="888"/>
        <w:jc w:val="both"/>
        <w:rPr>
          <w:rFonts w:cstheme="minorHAnsi"/>
          <w:sz w:val="26"/>
          <w:szCs w:val="26"/>
          <w:lang w:val="ro-RO"/>
        </w:rPr>
      </w:pPr>
    </w:p>
    <w:p w14:paraId="1AB59BF4" w14:textId="77777777" w:rsidR="00624FA9" w:rsidRPr="00D1069E" w:rsidRDefault="00624FA9" w:rsidP="00624FA9">
      <w:pPr>
        <w:pStyle w:val="ListParagraph"/>
        <w:numPr>
          <w:ilvl w:val="0"/>
          <w:numId w:val="3"/>
        </w:numPr>
        <w:spacing w:line="240" w:lineRule="auto"/>
        <w:jc w:val="both"/>
        <w:rPr>
          <w:rFonts w:cstheme="minorHAnsi"/>
          <w:sz w:val="26"/>
          <w:szCs w:val="26"/>
          <w:lang w:val="ro-RO"/>
        </w:rPr>
      </w:pPr>
      <w:r w:rsidRPr="00D1069E">
        <w:rPr>
          <w:rFonts w:cstheme="minorHAnsi"/>
          <w:sz w:val="26"/>
          <w:szCs w:val="26"/>
          <w:lang w:val="ro-RO"/>
        </w:rPr>
        <w:t xml:space="preserve">Persoanele cu funcţie de decizie în privinţa prezentului contract (membrii personalului autorităţii contractante care sunt implicaţi în desfăşurarea achiziției directe sau care pot influenţa achiziția directă) </w:t>
      </w:r>
      <w:r w:rsidRPr="00D1069E">
        <w:rPr>
          <w:rFonts w:cstheme="minorHAnsi"/>
          <w:strike/>
          <w:sz w:val="26"/>
          <w:szCs w:val="26"/>
          <w:lang w:val="ro-RO"/>
        </w:rPr>
        <w:t>dețin</w:t>
      </w:r>
      <w:r w:rsidRPr="00D1069E">
        <w:rPr>
          <w:rFonts w:cstheme="minorHAnsi"/>
          <w:sz w:val="26"/>
          <w:szCs w:val="26"/>
          <w:lang w:val="ro-RO"/>
        </w:rPr>
        <w:t>/</w:t>
      </w:r>
      <w:r w:rsidRPr="00D1069E">
        <w:rPr>
          <w:rFonts w:cstheme="minorHAnsi"/>
          <w:sz w:val="26"/>
          <w:szCs w:val="26"/>
          <w:u w:val="single"/>
          <w:lang w:val="ro-RO"/>
        </w:rPr>
        <w:t>nu dețin</w:t>
      </w:r>
      <w:r w:rsidRPr="00D1069E">
        <w:rPr>
          <w:rFonts w:cstheme="minorHAnsi"/>
          <w:sz w:val="26"/>
          <w:szCs w:val="26"/>
          <w:lang w:val="ro-RO"/>
        </w:rPr>
        <w:t xml:space="preserve"> părţi sociale, părţi de interes, acţiuni din capitalul subscris, nu fac parte din consiliul de administraţie/organul de conducere sau de supervizare în cadrul societăţii comerciale/organizaţiei pe care o reprezint; (prin acţionar sau asociat semnificativ se înţelege persoana care exercită drepturi aferente unor acţiuni care, cumulate, reprezintă cel puţin 10% din capitalul social sau îi conferă deţinătorului cel puţin 10% din totalul drepturilor de vot în adunarea generală);</w:t>
      </w:r>
    </w:p>
    <w:p w14:paraId="442CB25D" w14:textId="77777777" w:rsidR="00624FA9" w:rsidRPr="00D1069E" w:rsidRDefault="00624FA9" w:rsidP="00624FA9">
      <w:pPr>
        <w:pStyle w:val="ListParagraph"/>
        <w:numPr>
          <w:ilvl w:val="0"/>
          <w:numId w:val="3"/>
        </w:numPr>
        <w:spacing w:line="240" w:lineRule="auto"/>
        <w:jc w:val="both"/>
        <w:rPr>
          <w:rFonts w:cstheme="minorHAnsi"/>
          <w:sz w:val="26"/>
          <w:szCs w:val="26"/>
          <w:lang w:val="ro-RO"/>
        </w:rPr>
      </w:pPr>
      <w:r w:rsidRPr="00D1069E">
        <w:rPr>
          <w:rFonts w:cstheme="minorHAnsi"/>
          <w:sz w:val="26"/>
          <w:szCs w:val="26"/>
          <w:lang w:val="ro-RO"/>
        </w:rPr>
        <w:t xml:space="preserve">Între persoanele cu funcţie de decizie în privinţa prezentului contract (membrii personalului autorităţii contractante care sunt implicaţi în desfăşurarea achiziției directe sau care pot influenţa achiziția directă) </w:t>
      </w:r>
      <w:r w:rsidRPr="00D1069E">
        <w:rPr>
          <w:rFonts w:cstheme="minorHAnsi"/>
          <w:strike/>
          <w:sz w:val="26"/>
          <w:szCs w:val="26"/>
          <w:lang w:val="ro-RO"/>
        </w:rPr>
        <w:t>este</w:t>
      </w:r>
      <w:r w:rsidRPr="00D1069E">
        <w:rPr>
          <w:rFonts w:cstheme="minorHAnsi"/>
          <w:sz w:val="26"/>
          <w:szCs w:val="26"/>
          <w:lang w:val="ro-RO"/>
        </w:rPr>
        <w:t>/</w:t>
      </w:r>
      <w:r w:rsidRPr="00D1069E">
        <w:rPr>
          <w:rFonts w:cstheme="minorHAnsi"/>
          <w:sz w:val="26"/>
          <w:szCs w:val="26"/>
          <w:u w:val="single"/>
          <w:lang w:val="ro-RO"/>
        </w:rPr>
        <w:t>nu este</w:t>
      </w:r>
      <w:r w:rsidRPr="00D1069E">
        <w:rPr>
          <w:rFonts w:cstheme="minorHAnsi"/>
          <w:sz w:val="26"/>
          <w:szCs w:val="26"/>
          <w:lang w:val="ro-RO"/>
        </w:rPr>
        <w:t xml:space="preserve"> niciuna soţ/soţie, rudă sau afin, până la gradul al doilea inclusiv, cu persoane care fac parte din consiliul de administraţie/organul de conducere sau de supervizare în cadrul societăţii comerciale/organizaţiei pe care o reprezint;</w:t>
      </w:r>
    </w:p>
    <w:p w14:paraId="01C361A5" w14:textId="77777777" w:rsidR="00624FA9" w:rsidRPr="00D1069E" w:rsidRDefault="00624FA9" w:rsidP="00624FA9">
      <w:pPr>
        <w:pStyle w:val="ListParagraph"/>
        <w:numPr>
          <w:ilvl w:val="0"/>
          <w:numId w:val="3"/>
        </w:numPr>
        <w:spacing w:line="240" w:lineRule="auto"/>
        <w:jc w:val="both"/>
        <w:rPr>
          <w:rFonts w:cstheme="minorHAnsi"/>
          <w:sz w:val="26"/>
          <w:szCs w:val="26"/>
          <w:lang w:val="ro-RO"/>
        </w:rPr>
      </w:pPr>
      <w:r w:rsidRPr="00D1069E">
        <w:rPr>
          <w:rFonts w:cstheme="minorHAnsi"/>
          <w:strike/>
          <w:sz w:val="26"/>
          <w:szCs w:val="26"/>
          <w:lang w:val="ro-RO"/>
        </w:rPr>
        <w:t>Am cunoștință</w:t>
      </w:r>
      <w:r w:rsidRPr="00D1069E">
        <w:rPr>
          <w:rFonts w:cstheme="minorHAnsi"/>
          <w:sz w:val="26"/>
          <w:szCs w:val="26"/>
          <w:lang w:val="ro-RO"/>
        </w:rPr>
        <w:t>/</w:t>
      </w:r>
      <w:r w:rsidRPr="00D1069E">
        <w:rPr>
          <w:rFonts w:cstheme="minorHAnsi"/>
          <w:sz w:val="26"/>
          <w:szCs w:val="26"/>
          <w:u w:val="single"/>
          <w:lang w:val="ro-RO"/>
        </w:rPr>
        <w:t>Nu am cunoștință</w:t>
      </w:r>
      <w:r w:rsidRPr="00D1069E">
        <w:rPr>
          <w:rFonts w:cstheme="minorHAnsi"/>
          <w:sz w:val="26"/>
          <w:szCs w:val="26"/>
          <w:lang w:val="ro-RO"/>
        </w:rPr>
        <w:t xml:space="preserve"> de faptul că participă la desfășurarea achiziției directe vreo persoană din categoria persoanelor cu funcţie de decizie în privinţa prezentului contract (membrii personalului autorităţii contractante care sunt implicaţi în desfăşurarea achiziției directe sau care pot influenţa achiziția directă) despre care se constată sau cu privire la care există indicii rezonabile/informaţii concrete că poate avea, direct ori indirect, un interes personal, financiar, economic sau de altă natură, ori se află într-o altă situaţie de natură să îi afecteze independenţa şi imparţialitatea pe parcursul achiziției directe; </w:t>
      </w:r>
    </w:p>
    <w:p w14:paraId="3F85B1D6" w14:textId="77777777" w:rsidR="00624FA9" w:rsidRPr="00D1069E" w:rsidRDefault="00624FA9" w:rsidP="00624FA9">
      <w:pPr>
        <w:pStyle w:val="ListParagraph"/>
        <w:numPr>
          <w:ilvl w:val="0"/>
          <w:numId w:val="3"/>
        </w:numPr>
        <w:spacing w:line="240" w:lineRule="auto"/>
        <w:jc w:val="both"/>
        <w:rPr>
          <w:rFonts w:cstheme="minorHAnsi"/>
          <w:sz w:val="26"/>
          <w:szCs w:val="26"/>
          <w:lang w:val="ro-RO"/>
        </w:rPr>
      </w:pPr>
      <w:r w:rsidRPr="00D1069E">
        <w:rPr>
          <w:rFonts w:cstheme="minorHAnsi"/>
          <w:strike/>
          <w:sz w:val="26"/>
          <w:szCs w:val="26"/>
          <w:lang w:val="ro-RO"/>
        </w:rPr>
        <w:t>Am</w:t>
      </w:r>
      <w:r w:rsidRPr="00D1069E">
        <w:rPr>
          <w:rFonts w:cstheme="minorHAnsi"/>
          <w:sz w:val="26"/>
          <w:szCs w:val="26"/>
          <w:lang w:val="ro-RO"/>
        </w:rPr>
        <w:t>/</w:t>
      </w:r>
      <w:r w:rsidRPr="00D1069E">
        <w:rPr>
          <w:rFonts w:cstheme="minorHAnsi"/>
          <w:sz w:val="26"/>
          <w:szCs w:val="26"/>
          <w:u w:val="single"/>
          <w:lang w:val="ro-RO"/>
        </w:rPr>
        <w:t>Nu am</w:t>
      </w:r>
      <w:r w:rsidRPr="00D1069E">
        <w:rPr>
          <w:rFonts w:cstheme="minorHAnsi"/>
          <w:sz w:val="26"/>
          <w:szCs w:val="26"/>
          <w:lang w:val="ro-RO"/>
        </w:rPr>
        <w:t xml:space="preserve">  drept membru în cadrul consiliului de administraţie/organului de conducere sau de supervizare şi/sau acţionari ori asociaţi semnificativi (prin acţionar sau asociat semnificativ se înţelege persoana care exercită drepturi aferente unor acţiuni care, cumulate, reprezintă cel puţin 10% din capitalul social sau îi conferă </w:t>
      </w:r>
      <w:r w:rsidRPr="00D1069E">
        <w:rPr>
          <w:rFonts w:cstheme="minorHAnsi"/>
          <w:sz w:val="26"/>
          <w:szCs w:val="26"/>
          <w:lang w:val="ro-RO"/>
        </w:rPr>
        <w:lastRenderedPageBreak/>
        <w:t>deţinătorului cel puţin 10% din totalul drepturilor de vot în adunarea generală) persoane care sunt soţ/soţie, rudă sau afin până la gradul al doilea inclusiv ori care se află în relaţii comerciale cu persoane cu funcţii de decizie în cadrul autorităţii contractante (membrii personalului autorităţii contractante care sunt implicaţi în desfăşurarea achiziției directe sau care pot influenţa achiziția directă);</w:t>
      </w:r>
    </w:p>
    <w:p w14:paraId="07042FBF" w14:textId="77777777" w:rsidR="00624FA9" w:rsidRPr="00D1069E" w:rsidRDefault="00624FA9" w:rsidP="00624FA9">
      <w:pPr>
        <w:pStyle w:val="ListParagraph"/>
        <w:numPr>
          <w:ilvl w:val="0"/>
          <w:numId w:val="3"/>
        </w:numPr>
        <w:spacing w:line="240" w:lineRule="auto"/>
        <w:jc w:val="both"/>
        <w:rPr>
          <w:rFonts w:cstheme="minorHAnsi"/>
          <w:sz w:val="26"/>
          <w:szCs w:val="26"/>
          <w:lang w:val="ro-RO"/>
        </w:rPr>
      </w:pPr>
      <w:r w:rsidRPr="00D1069E">
        <w:rPr>
          <w:rFonts w:cstheme="minorHAnsi"/>
          <w:strike/>
          <w:sz w:val="26"/>
          <w:szCs w:val="26"/>
          <w:lang w:val="ro-RO"/>
        </w:rPr>
        <w:t>Am nominalizat</w:t>
      </w:r>
      <w:r w:rsidRPr="00D1069E">
        <w:rPr>
          <w:rFonts w:cstheme="minorHAnsi"/>
          <w:sz w:val="26"/>
          <w:szCs w:val="26"/>
          <w:lang w:val="ro-RO"/>
        </w:rPr>
        <w:t>/</w:t>
      </w:r>
      <w:r w:rsidRPr="00D1069E">
        <w:rPr>
          <w:rFonts w:cstheme="minorHAnsi"/>
          <w:sz w:val="26"/>
          <w:szCs w:val="26"/>
          <w:u w:val="single"/>
          <w:lang w:val="ro-RO"/>
        </w:rPr>
        <w:t>Nu am nominalizat</w:t>
      </w:r>
      <w:r w:rsidRPr="00D1069E">
        <w:rPr>
          <w:rFonts w:cstheme="minorHAnsi"/>
          <w:sz w:val="26"/>
          <w:szCs w:val="26"/>
          <w:lang w:val="ro-RO"/>
        </w:rPr>
        <w:t xml:space="preserve"> printre principalele persoane desemnate pentru executarea contractului persoane care sunt soţ/soţie, rudă sau afin până la gradul al doilea inclusiv ori care se află în relaţii comerciale cu persoane cu funcţii de decizie în cadrul autorităţii contractante.</w:t>
      </w:r>
    </w:p>
    <w:p w14:paraId="46A86410" w14:textId="77777777" w:rsidR="00624FA9" w:rsidRPr="00D1069E" w:rsidRDefault="00624FA9" w:rsidP="00624FA9">
      <w:pPr>
        <w:pStyle w:val="ListParagraph"/>
        <w:numPr>
          <w:ilvl w:val="0"/>
          <w:numId w:val="3"/>
        </w:numPr>
        <w:spacing w:line="240" w:lineRule="auto"/>
        <w:jc w:val="both"/>
        <w:rPr>
          <w:rFonts w:cstheme="minorHAnsi"/>
          <w:sz w:val="26"/>
          <w:szCs w:val="26"/>
          <w:lang w:val="ro-RO"/>
        </w:rPr>
      </w:pPr>
      <w:r w:rsidRPr="00D1069E">
        <w:rPr>
          <w:rFonts w:cstheme="minorHAnsi"/>
          <w:strike/>
          <w:sz w:val="26"/>
          <w:szCs w:val="26"/>
          <w:lang w:val="ro-RO"/>
        </w:rPr>
        <w:t>Am cunoștință</w:t>
      </w:r>
      <w:r w:rsidRPr="00D1069E">
        <w:rPr>
          <w:rFonts w:cstheme="minorHAnsi"/>
          <w:sz w:val="26"/>
          <w:szCs w:val="26"/>
          <w:lang w:val="ro-RO"/>
        </w:rPr>
        <w:t>/</w:t>
      </w:r>
      <w:r w:rsidRPr="00D1069E">
        <w:rPr>
          <w:rFonts w:cstheme="minorHAnsi"/>
          <w:sz w:val="26"/>
          <w:szCs w:val="26"/>
          <w:u w:val="single"/>
          <w:lang w:val="ro-RO"/>
        </w:rPr>
        <w:t>Nu am cunoștință</w:t>
      </w:r>
      <w:r w:rsidRPr="00D1069E">
        <w:rPr>
          <w:rFonts w:cstheme="minorHAnsi"/>
          <w:sz w:val="26"/>
          <w:szCs w:val="26"/>
          <w:lang w:val="ro-RO"/>
        </w:rPr>
        <w:t xml:space="preserve"> despre faptul că membrii personalului autorităţii contractante, care sunt implicaţi în desfăşurarea achiziției directe sau care pot influenţa achiziția directă au, în mod direct sau indirect, un interes financiar, economic sau un alt interes personal, care ar putea fi perceput ca element care compromite imparţialitatea ori independenţa lor în achiziția directă respectivă.</w:t>
      </w:r>
    </w:p>
    <w:p w14:paraId="4513A410" w14:textId="5A02D22A" w:rsidR="00624FA9" w:rsidRPr="00D1069E" w:rsidRDefault="00624FA9" w:rsidP="002F564C">
      <w:pPr>
        <w:spacing w:line="240" w:lineRule="auto"/>
        <w:ind w:left="360"/>
        <w:jc w:val="both"/>
        <w:rPr>
          <w:rFonts w:cstheme="minorHAnsi"/>
          <w:sz w:val="26"/>
          <w:szCs w:val="26"/>
          <w:lang w:val="ro-RO"/>
        </w:rPr>
      </w:pPr>
      <w:r w:rsidRPr="00D1069E">
        <w:rPr>
          <w:rFonts w:cstheme="minorHAnsi"/>
          <w:sz w:val="26"/>
          <w:szCs w:val="26"/>
        </w:rPr>
        <w:t xml:space="preserve">Persoanele cu funcție de decizie din cadrul UAT JUDEȚUL HARGHITA cu privire la desfășurarea achiziției directe, sunt din cadrul Direcției patrimoniu, </w:t>
      </w:r>
      <w:r w:rsidR="00012F43" w:rsidRPr="00D1069E">
        <w:rPr>
          <w:rFonts w:cstheme="minorHAnsi"/>
          <w:sz w:val="26"/>
          <w:szCs w:val="26"/>
        </w:rPr>
        <w:t>Direcției juridice și achiziții publice</w:t>
      </w:r>
      <w:r w:rsidRPr="00D1069E">
        <w:rPr>
          <w:rFonts w:cstheme="minorHAnsi"/>
          <w:sz w:val="26"/>
          <w:szCs w:val="26"/>
        </w:rPr>
        <w:t>, Direcției economice:</w:t>
      </w:r>
    </w:p>
    <w:p w14:paraId="660B3FE8" w14:textId="77777777" w:rsidR="00364E82" w:rsidRPr="00D1069E" w:rsidRDefault="00364E82" w:rsidP="00624FA9">
      <w:pPr>
        <w:pStyle w:val="NoSpacing"/>
        <w:ind w:firstLine="720"/>
        <w:jc w:val="both"/>
        <w:rPr>
          <w:rFonts w:cstheme="minorHAnsi"/>
          <w:sz w:val="26"/>
          <w:szCs w:val="26"/>
        </w:rPr>
      </w:pPr>
    </w:p>
    <w:tbl>
      <w:tblPr>
        <w:tblpPr w:leftFromText="180" w:rightFromText="180" w:bottomFromText="200" w:vertAnchor="text" w:horzAnchor="page" w:tblpX="1828" w:tblpY="165"/>
        <w:tblW w:w="0" w:type="auto"/>
        <w:tblLook w:val="04A0" w:firstRow="1" w:lastRow="0" w:firstColumn="1" w:lastColumn="0" w:noHBand="0" w:noVBand="1"/>
      </w:tblPr>
      <w:tblGrid>
        <w:gridCol w:w="535"/>
        <w:gridCol w:w="2898"/>
        <w:gridCol w:w="4139"/>
      </w:tblGrid>
      <w:tr w:rsidR="00A42A59" w:rsidRPr="00D1069E" w14:paraId="289F563E"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674D13B3" w14:textId="4D23846E"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1</w:t>
            </w:r>
          </w:p>
        </w:tc>
        <w:tc>
          <w:tcPr>
            <w:tcW w:w="0" w:type="auto"/>
            <w:tcBorders>
              <w:top w:val="single" w:sz="4" w:space="0" w:color="auto"/>
              <w:left w:val="nil"/>
              <w:bottom w:val="single" w:sz="4" w:space="0" w:color="auto"/>
              <w:right w:val="single" w:sz="4" w:space="0" w:color="auto"/>
            </w:tcBorders>
            <w:shd w:val="clear" w:color="auto" w:fill="FFFFFF"/>
          </w:tcPr>
          <w:p w14:paraId="12F998BE" w14:textId="56347335" w:rsidR="00A42A59" w:rsidRPr="00D1069E" w:rsidRDefault="00A42A59" w:rsidP="00A42A59">
            <w:pPr>
              <w:spacing w:after="0" w:line="240" w:lineRule="auto"/>
              <w:contextualSpacing/>
              <w:rPr>
                <w:rFonts w:cstheme="minorHAnsi"/>
                <w:color w:val="000000"/>
                <w:sz w:val="26"/>
                <w:szCs w:val="26"/>
                <w:lang w:eastAsia="ro-RO"/>
              </w:rPr>
            </w:pPr>
            <w:r w:rsidRPr="00D1069E">
              <w:rPr>
                <w:rFonts w:cstheme="minorHAnsi"/>
                <w:color w:val="000000"/>
                <w:sz w:val="26"/>
                <w:szCs w:val="26"/>
                <w:lang w:eastAsia="ro-RO"/>
              </w:rPr>
              <w:t>Grădinariu Marius-Daniel</w:t>
            </w:r>
          </w:p>
        </w:tc>
        <w:tc>
          <w:tcPr>
            <w:tcW w:w="4139" w:type="dxa"/>
            <w:tcBorders>
              <w:top w:val="single" w:sz="4" w:space="0" w:color="auto"/>
              <w:left w:val="nil"/>
              <w:bottom w:val="single" w:sz="4" w:space="0" w:color="auto"/>
              <w:right w:val="single" w:sz="4" w:space="0" w:color="auto"/>
            </w:tcBorders>
          </w:tcPr>
          <w:p w14:paraId="0C65634E" w14:textId="3534AA25"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val="ro-RO" w:eastAsia="ro-RO"/>
              </w:rPr>
              <w:t>p/Comandant</w:t>
            </w:r>
          </w:p>
        </w:tc>
      </w:tr>
      <w:tr w:rsidR="00A42A59" w:rsidRPr="00D1069E" w14:paraId="22DF5641"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5A3D114" w14:textId="669C4CF2"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2</w:t>
            </w:r>
          </w:p>
        </w:tc>
        <w:tc>
          <w:tcPr>
            <w:tcW w:w="0" w:type="auto"/>
            <w:tcBorders>
              <w:top w:val="single" w:sz="4" w:space="0" w:color="auto"/>
              <w:left w:val="nil"/>
              <w:bottom w:val="single" w:sz="4" w:space="0" w:color="auto"/>
              <w:right w:val="single" w:sz="4" w:space="0" w:color="auto"/>
            </w:tcBorders>
            <w:shd w:val="clear" w:color="auto" w:fill="FFFFFF"/>
          </w:tcPr>
          <w:p w14:paraId="4898B638" w14:textId="40702AE1" w:rsidR="00A42A59" w:rsidRPr="00D1069E" w:rsidRDefault="00A42A59" w:rsidP="00A42A59">
            <w:pPr>
              <w:spacing w:after="0" w:line="240" w:lineRule="auto"/>
              <w:contextualSpacing/>
              <w:rPr>
                <w:rFonts w:cstheme="minorHAnsi"/>
                <w:color w:val="000000"/>
                <w:sz w:val="26"/>
                <w:szCs w:val="26"/>
                <w:lang w:eastAsia="ro-RO"/>
              </w:rPr>
            </w:pPr>
            <w:r w:rsidRPr="00D1069E">
              <w:rPr>
                <w:rFonts w:cstheme="minorHAnsi"/>
                <w:color w:val="000000"/>
                <w:sz w:val="26"/>
                <w:szCs w:val="26"/>
                <w:lang w:eastAsia="ro-RO"/>
              </w:rPr>
              <w:t>Zagrai-Negulescu Emilian</w:t>
            </w:r>
          </w:p>
        </w:tc>
        <w:tc>
          <w:tcPr>
            <w:tcW w:w="4139" w:type="dxa"/>
            <w:tcBorders>
              <w:top w:val="single" w:sz="4" w:space="0" w:color="auto"/>
              <w:left w:val="nil"/>
              <w:bottom w:val="single" w:sz="4" w:space="0" w:color="auto"/>
              <w:right w:val="single" w:sz="4" w:space="0" w:color="auto"/>
            </w:tcBorders>
          </w:tcPr>
          <w:p w14:paraId="259366E6" w14:textId="2A29C09F"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val="ro-RO" w:eastAsia="ro-RO"/>
              </w:rPr>
              <w:t>p/Șef de stat major</w:t>
            </w:r>
          </w:p>
        </w:tc>
      </w:tr>
      <w:tr w:rsidR="00A42A59" w:rsidRPr="00D1069E" w14:paraId="01FD8843"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4B419285" w14:textId="1540C9B7"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3</w:t>
            </w:r>
          </w:p>
        </w:tc>
        <w:tc>
          <w:tcPr>
            <w:tcW w:w="0" w:type="auto"/>
            <w:tcBorders>
              <w:top w:val="single" w:sz="4" w:space="0" w:color="auto"/>
              <w:left w:val="nil"/>
              <w:bottom w:val="single" w:sz="4" w:space="0" w:color="auto"/>
              <w:right w:val="single" w:sz="4" w:space="0" w:color="auto"/>
            </w:tcBorders>
            <w:shd w:val="clear" w:color="auto" w:fill="FFFFFF"/>
          </w:tcPr>
          <w:p w14:paraId="2D9EE3FD" w14:textId="1ECF6729"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eastAsia="ro-RO"/>
              </w:rPr>
              <w:t>Tăslovan Elena Nicoleta</w:t>
            </w:r>
          </w:p>
        </w:tc>
        <w:tc>
          <w:tcPr>
            <w:tcW w:w="4139" w:type="dxa"/>
            <w:tcBorders>
              <w:top w:val="single" w:sz="4" w:space="0" w:color="auto"/>
              <w:left w:val="nil"/>
              <w:bottom w:val="single" w:sz="4" w:space="0" w:color="auto"/>
              <w:right w:val="single" w:sz="4" w:space="0" w:color="auto"/>
            </w:tcBorders>
          </w:tcPr>
          <w:p w14:paraId="439D3B6C" w14:textId="15B549BE"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eastAsia="ro-RO"/>
              </w:rPr>
              <w:t>Șef Compartiment Administrativ</w:t>
            </w:r>
          </w:p>
        </w:tc>
      </w:tr>
      <w:tr w:rsidR="00A42A59" w:rsidRPr="00D1069E" w14:paraId="28FB9C53"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4B67160D" w14:textId="7187373C"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4</w:t>
            </w:r>
          </w:p>
        </w:tc>
        <w:tc>
          <w:tcPr>
            <w:tcW w:w="0" w:type="auto"/>
            <w:tcBorders>
              <w:top w:val="single" w:sz="4" w:space="0" w:color="auto"/>
              <w:left w:val="nil"/>
              <w:bottom w:val="single" w:sz="4" w:space="0" w:color="auto"/>
              <w:right w:val="single" w:sz="4" w:space="0" w:color="auto"/>
            </w:tcBorders>
            <w:shd w:val="clear" w:color="auto" w:fill="FFFFFF"/>
          </w:tcPr>
          <w:p w14:paraId="4CC5C371" w14:textId="66DABA30"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eastAsia="ro-RO"/>
              </w:rPr>
              <w:t>Mareș Marius-Aurelian</w:t>
            </w:r>
          </w:p>
        </w:tc>
        <w:tc>
          <w:tcPr>
            <w:tcW w:w="4139" w:type="dxa"/>
            <w:tcBorders>
              <w:top w:val="single" w:sz="4" w:space="0" w:color="auto"/>
              <w:left w:val="nil"/>
              <w:bottom w:val="single" w:sz="4" w:space="0" w:color="auto"/>
              <w:right w:val="single" w:sz="4" w:space="0" w:color="auto"/>
            </w:tcBorders>
          </w:tcPr>
          <w:p w14:paraId="59E7B445" w14:textId="7025BE2B"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eastAsia="ro-RO"/>
              </w:rPr>
              <w:t>p/Șef Compartiment Administrativ</w:t>
            </w:r>
          </w:p>
        </w:tc>
      </w:tr>
      <w:tr w:rsidR="00A42A59" w:rsidRPr="00D1069E" w14:paraId="06112C12"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F4AB25F" w14:textId="6B5EFD1E"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5</w:t>
            </w:r>
          </w:p>
        </w:tc>
        <w:tc>
          <w:tcPr>
            <w:tcW w:w="0" w:type="auto"/>
            <w:tcBorders>
              <w:top w:val="single" w:sz="4" w:space="0" w:color="auto"/>
              <w:left w:val="nil"/>
              <w:bottom w:val="single" w:sz="4" w:space="0" w:color="auto"/>
              <w:right w:val="single" w:sz="4" w:space="0" w:color="auto"/>
            </w:tcBorders>
            <w:shd w:val="clear" w:color="auto" w:fill="FFFFFF"/>
          </w:tcPr>
          <w:p w14:paraId="0FA9999E" w14:textId="7BF17A04"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eastAsia="Calibri" w:cstheme="minorHAnsi"/>
                <w:bCs/>
                <w:sz w:val="26"/>
                <w:szCs w:val="26"/>
                <w:lang w:val="ro-RO"/>
              </w:rPr>
              <w:t>Bíró Barna-Botond</w:t>
            </w:r>
          </w:p>
        </w:tc>
        <w:tc>
          <w:tcPr>
            <w:tcW w:w="4139" w:type="dxa"/>
            <w:tcBorders>
              <w:top w:val="single" w:sz="4" w:space="0" w:color="auto"/>
              <w:left w:val="nil"/>
              <w:bottom w:val="single" w:sz="4" w:space="0" w:color="auto"/>
              <w:right w:val="single" w:sz="4" w:space="0" w:color="auto"/>
            </w:tcBorders>
          </w:tcPr>
          <w:p w14:paraId="7876F13A" w14:textId="79E2DE8A" w:rsidR="00A42A59" w:rsidRPr="00D1069E" w:rsidRDefault="00A42A59" w:rsidP="00A42A59">
            <w:pPr>
              <w:spacing w:after="0" w:line="240" w:lineRule="auto"/>
              <w:contextualSpacing/>
              <w:rPr>
                <w:rFonts w:cstheme="minorHAnsi"/>
                <w:color w:val="000000"/>
                <w:sz w:val="26"/>
                <w:szCs w:val="26"/>
                <w:lang w:val="ro-RO"/>
              </w:rPr>
            </w:pPr>
            <w:r w:rsidRPr="00D1069E">
              <w:rPr>
                <w:rFonts w:eastAsia="Calibri" w:cstheme="minorHAnsi"/>
                <w:color w:val="000000"/>
                <w:sz w:val="26"/>
                <w:szCs w:val="26"/>
                <w:lang w:val="ro-RO"/>
              </w:rPr>
              <w:t>Preşedinte</w:t>
            </w:r>
          </w:p>
        </w:tc>
      </w:tr>
      <w:tr w:rsidR="00A42A59" w:rsidRPr="00D1069E" w14:paraId="07F912FF"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2A69729" w14:textId="36215FB6"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6</w:t>
            </w:r>
          </w:p>
        </w:tc>
        <w:tc>
          <w:tcPr>
            <w:tcW w:w="0" w:type="auto"/>
            <w:tcBorders>
              <w:top w:val="single" w:sz="4" w:space="0" w:color="auto"/>
              <w:left w:val="nil"/>
              <w:bottom w:val="single" w:sz="4" w:space="0" w:color="auto"/>
              <w:right w:val="single" w:sz="4" w:space="0" w:color="auto"/>
            </w:tcBorders>
            <w:shd w:val="clear" w:color="auto" w:fill="FFFFFF"/>
          </w:tcPr>
          <w:p w14:paraId="7C020051" w14:textId="0F805457"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eastAsia="ro-RO"/>
              </w:rPr>
              <w:t xml:space="preserve">Birta </w:t>
            </w:r>
            <w:r w:rsidRPr="00D1069E">
              <w:rPr>
                <w:rFonts w:cstheme="minorHAnsi"/>
                <w:color w:val="000000"/>
                <w:sz w:val="26"/>
                <w:szCs w:val="26"/>
                <w:lang w:val="ro-RO" w:eastAsia="ro-RO"/>
              </w:rPr>
              <w:t>Antal</w:t>
            </w:r>
          </w:p>
        </w:tc>
        <w:tc>
          <w:tcPr>
            <w:tcW w:w="4139" w:type="dxa"/>
            <w:tcBorders>
              <w:top w:val="single" w:sz="4" w:space="0" w:color="auto"/>
              <w:left w:val="nil"/>
              <w:bottom w:val="single" w:sz="4" w:space="0" w:color="auto"/>
              <w:right w:val="single" w:sz="4" w:space="0" w:color="auto"/>
            </w:tcBorders>
          </w:tcPr>
          <w:p w14:paraId="73D33083" w14:textId="493038FD"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eastAsia="ro-RO"/>
              </w:rPr>
              <w:t>Director executiv</w:t>
            </w:r>
          </w:p>
        </w:tc>
      </w:tr>
      <w:tr w:rsidR="00A42A59" w:rsidRPr="00D1069E" w14:paraId="3B5ADBD7"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78F5EBB" w14:textId="39618DAD"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7</w:t>
            </w:r>
          </w:p>
        </w:tc>
        <w:tc>
          <w:tcPr>
            <w:tcW w:w="0" w:type="auto"/>
            <w:tcBorders>
              <w:top w:val="single" w:sz="4" w:space="0" w:color="auto"/>
              <w:left w:val="nil"/>
              <w:bottom w:val="single" w:sz="4" w:space="0" w:color="auto"/>
              <w:right w:val="single" w:sz="4" w:space="0" w:color="auto"/>
            </w:tcBorders>
            <w:shd w:val="clear" w:color="auto" w:fill="FFFFFF"/>
          </w:tcPr>
          <w:p w14:paraId="4231F0DE" w14:textId="5A072244"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val="ro-RO" w:eastAsia="ro-RO"/>
              </w:rPr>
              <w:t>Varga Ottó</w:t>
            </w:r>
          </w:p>
        </w:tc>
        <w:tc>
          <w:tcPr>
            <w:tcW w:w="4139" w:type="dxa"/>
            <w:tcBorders>
              <w:top w:val="single" w:sz="4" w:space="0" w:color="auto"/>
              <w:left w:val="nil"/>
              <w:bottom w:val="single" w:sz="4" w:space="0" w:color="auto"/>
              <w:right w:val="single" w:sz="4" w:space="0" w:color="auto"/>
            </w:tcBorders>
          </w:tcPr>
          <w:p w14:paraId="10F252B0" w14:textId="5EBA7B2B"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rPr>
              <w:t>Șef serviciu</w:t>
            </w:r>
          </w:p>
        </w:tc>
      </w:tr>
      <w:tr w:rsidR="00A42A59" w:rsidRPr="00D1069E" w14:paraId="607D9754"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383E7DC5" w14:textId="6E850767"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8</w:t>
            </w:r>
          </w:p>
        </w:tc>
        <w:tc>
          <w:tcPr>
            <w:tcW w:w="0" w:type="auto"/>
            <w:tcBorders>
              <w:top w:val="single" w:sz="4" w:space="0" w:color="auto"/>
              <w:left w:val="nil"/>
              <w:bottom w:val="single" w:sz="4" w:space="0" w:color="auto"/>
              <w:right w:val="single" w:sz="4" w:space="0" w:color="auto"/>
            </w:tcBorders>
            <w:shd w:val="clear" w:color="auto" w:fill="FFFFFF"/>
          </w:tcPr>
          <w:p w14:paraId="506BB1ED" w14:textId="3314131D" w:rsidR="00A42A59" w:rsidRPr="00D1069E" w:rsidRDefault="00A42A59" w:rsidP="00A42A59">
            <w:pPr>
              <w:spacing w:after="0" w:line="240" w:lineRule="auto"/>
              <w:contextualSpacing/>
              <w:rPr>
                <w:rFonts w:cstheme="minorHAnsi"/>
                <w:bCs/>
                <w:color w:val="000000"/>
                <w:sz w:val="26"/>
                <w:szCs w:val="26"/>
                <w:highlight w:val="yellow"/>
                <w:lang w:val="ro-RO"/>
              </w:rPr>
            </w:pPr>
            <w:r w:rsidRPr="00D1069E">
              <w:rPr>
                <w:rFonts w:cstheme="minorHAnsi"/>
                <w:color w:val="000000"/>
                <w:sz w:val="26"/>
                <w:szCs w:val="26"/>
                <w:lang w:val="ro-RO" w:eastAsia="ro-RO"/>
              </w:rPr>
              <w:t>Baróti Emőke</w:t>
            </w:r>
          </w:p>
        </w:tc>
        <w:tc>
          <w:tcPr>
            <w:tcW w:w="4139" w:type="dxa"/>
            <w:tcBorders>
              <w:top w:val="single" w:sz="4" w:space="0" w:color="auto"/>
              <w:left w:val="nil"/>
              <w:bottom w:val="single" w:sz="4" w:space="0" w:color="auto"/>
              <w:right w:val="single" w:sz="4" w:space="0" w:color="auto"/>
            </w:tcBorders>
          </w:tcPr>
          <w:p w14:paraId="4E95B640" w14:textId="242E07FE" w:rsidR="00A42A59" w:rsidRPr="00D1069E" w:rsidRDefault="00A42A59" w:rsidP="00A42A59">
            <w:pPr>
              <w:spacing w:after="0" w:line="240" w:lineRule="auto"/>
              <w:contextualSpacing/>
              <w:rPr>
                <w:rFonts w:cstheme="minorHAnsi"/>
                <w:bCs/>
                <w:sz w:val="26"/>
                <w:szCs w:val="26"/>
                <w:highlight w:val="yellow"/>
                <w:lang w:val="ro-RO" w:eastAsia="ro-RO"/>
              </w:rPr>
            </w:pPr>
            <w:r w:rsidRPr="00D1069E">
              <w:rPr>
                <w:rFonts w:cstheme="minorHAnsi"/>
                <w:color w:val="000000"/>
                <w:sz w:val="26"/>
                <w:szCs w:val="26"/>
                <w:lang w:val="ro-RO"/>
              </w:rPr>
              <w:t>Consilier</w:t>
            </w:r>
          </w:p>
        </w:tc>
      </w:tr>
      <w:tr w:rsidR="00A42A59" w:rsidRPr="00D1069E" w14:paraId="0DA6E7A7"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B411102" w14:textId="0079E74B"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9</w:t>
            </w:r>
          </w:p>
        </w:tc>
        <w:tc>
          <w:tcPr>
            <w:tcW w:w="0" w:type="auto"/>
            <w:tcBorders>
              <w:top w:val="single" w:sz="4" w:space="0" w:color="auto"/>
              <w:left w:val="nil"/>
              <w:bottom w:val="single" w:sz="4" w:space="0" w:color="auto"/>
              <w:right w:val="single" w:sz="4" w:space="0" w:color="auto"/>
            </w:tcBorders>
            <w:shd w:val="clear" w:color="auto" w:fill="FFFFFF"/>
          </w:tcPr>
          <w:p w14:paraId="2A36427C" w14:textId="14F5678E" w:rsidR="00A42A59" w:rsidRPr="00D1069E" w:rsidRDefault="00A42A59" w:rsidP="00A42A59">
            <w:pPr>
              <w:spacing w:after="0" w:line="240" w:lineRule="auto"/>
              <w:contextualSpacing/>
              <w:rPr>
                <w:rFonts w:cstheme="minorHAnsi"/>
                <w:bCs/>
                <w:color w:val="000000"/>
                <w:sz w:val="26"/>
                <w:szCs w:val="26"/>
                <w:highlight w:val="yellow"/>
                <w:lang w:val="ro-RO"/>
              </w:rPr>
            </w:pPr>
            <w:r w:rsidRPr="00D1069E">
              <w:rPr>
                <w:rFonts w:cstheme="minorHAnsi"/>
                <w:color w:val="000000"/>
                <w:sz w:val="26"/>
                <w:szCs w:val="26"/>
                <w:lang w:val="ro-RO" w:eastAsia="ro-RO"/>
              </w:rPr>
              <w:t xml:space="preserve">Máthé </w:t>
            </w:r>
            <w:r w:rsidRPr="00D1069E">
              <w:rPr>
                <w:rFonts w:cstheme="minorHAnsi"/>
                <w:color w:val="000000"/>
                <w:sz w:val="26"/>
                <w:szCs w:val="26"/>
                <w:lang w:eastAsia="ro-RO"/>
              </w:rPr>
              <w:t>Árpád</w:t>
            </w:r>
            <w:r w:rsidRPr="00D1069E">
              <w:rPr>
                <w:rFonts w:cstheme="minorHAnsi"/>
                <w:color w:val="000000"/>
                <w:sz w:val="26"/>
                <w:szCs w:val="26"/>
                <w:lang w:val="ro-RO" w:eastAsia="ro-RO"/>
              </w:rPr>
              <w:t>- Miklós</w:t>
            </w:r>
          </w:p>
        </w:tc>
        <w:tc>
          <w:tcPr>
            <w:tcW w:w="4139" w:type="dxa"/>
            <w:tcBorders>
              <w:top w:val="single" w:sz="4" w:space="0" w:color="auto"/>
              <w:left w:val="nil"/>
              <w:bottom w:val="single" w:sz="4" w:space="0" w:color="auto"/>
              <w:right w:val="single" w:sz="4" w:space="0" w:color="auto"/>
            </w:tcBorders>
          </w:tcPr>
          <w:p w14:paraId="7EA150D5" w14:textId="2592629E" w:rsidR="00A42A59" w:rsidRPr="00D1069E" w:rsidRDefault="00A42A59" w:rsidP="00A42A59">
            <w:pPr>
              <w:spacing w:after="0" w:line="240" w:lineRule="auto"/>
              <w:contextualSpacing/>
              <w:rPr>
                <w:rFonts w:cstheme="minorHAnsi"/>
                <w:bCs/>
                <w:sz w:val="26"/>
                <w:szCs w:val="26"/>
                <w:highlight w:val="yellow"/>
                <w:lang w:val="ro-RO" w:eastAsia="ro-RO"/>
              </w:rPr>
            </w:pPr>
            <w:r w:rsidRPr="00D1069E">
              <w:rPr>
                <w:rFonts w:cstheme="minorHAnsi"/>
                <w:color w:val="000000"/>
                <w:sz w:val="26"/>
                <w:szCs w:val="26"/>
                <w:lang w:val="ro-RO"/>
              </w:rPr>
              <w:t>Consilier</w:t>
            </w:r>
          </w:p>
        </w:tc>
      </w:tr>
      <w:tr w:rsidR="00A42A59" w:rsidRPr="00D1069E" w14:paraId="4A2D2E64"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5711B746" w14:textId="5FAAD8DF"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10</w:t>
            </w:r>
          </w:p>
        </w:tc>
        <w:tc>
          <w:tcPr>
            <w:tcW w:w="0" w:type="auto"/>
            <w:tcBorders>
              <w:top w:val="single" w:sz="4" w:space="0" w:color="auto"/>
              <w:left w:val="nil"/>
              <w:bottom w:val="single" w:sz="4" w:space="0" w:color="auto"/>
              <w:right w:val="single" w:sz="4" w:space="0" w:color="auto"/>
            </w:tcBorders>
            <w:shd w:val="clear" w:color="auto" w:fill="FFFFFF"/>
          </w:tcPr>
          <w:p w14:paraId="5DB0EED1" w14:textId="7BDE0B6E" w:rsidR="00A42A59" w:rsidRPr="00D1069E" w:rsidRDefault="00A42A59" w:rsidP="00A42A59">
            <w:pPr>
              <w:spacing w:after="0" w:line="240" w:lineRule="auto"/>
              <w:contextualSpacing/>
              <w:rPr>
                <w:rFonts w:cstheme="minorHAnsi"/>
                <w:bCs/>
                <w:color w:val="000000"/>
                <w:sz w:val="26"/>
                <w:szCs w:val="26"/>
                <w:lang w:val="ro-RO"/>
              </w:rPr>
            </w:pPr>
            <w:r w:rsidRPr="00D1069E">
              <w:rPr>
                <w:rFonts w:cstheme="minorHAnsi"/>
                <w:color w:val="000000"/>
                <w:sz w:val="26"/>
                <w:szCs w:val="26"/>
                <w:lang w:val="ro-RO" w:eastAsia="ro-RO"/>
              </w:rPr>
              <w:t>Bara Lenuţa</w:t>
            </w:r>
          </w:p>
        </w:tc>
        <w:tc>
          <w:tcPr>
            <w:tcW w:w="4139" w:type="dxa"/>
            <w:tcBorders>
              <w:top w:val="single" w:sz="4" w:space="0" w:color="auto"/>
              <w:left w:val="nil"/>
              <w:bottom w:val="single" w:sz="4" w:space="0" w:color="auto"/>
              <w:right w:val="single" w:sz="4" w:space="0" w:color="auto"/>
            </w:tcBorders>
          </w:tcPr>
          <w:p w14:paraId="67C6A177" w14:textId="10697878" w:rsidR="00A42A59" w:rsidRPr="00D1069E" w:rsidRDefault="00A42A59" w:rsidP="00A42A59">
            <w:pPr>
              <w:spacing w:after="0" w:line="240" w:lineRule="auto"/>
              <w:contextualSpacing/>
              <w:rPr>
                <w:rFonts w:cstheme="minorHAnsi"/>
                <w:bCs/>
                <w:sz w:val="26"/>
                <w:szCs w:val="26"/>
                <w:lang w:val="ro-RO" w:eastAsia="ro-RO"/>
              </w:rPr>
            </w:pPr>
            <w:r w:rsidRPr="00D1069E">
              <w:rPr>
                <w:rFonts w:cstheme="minorHAnsi"/>
                <w:color w:val="000000"/>
                <w:sz w:val="26"/>
                <w:szCs w:val="26"/>
                <w:lang w:val="ro-RO"/>
              </w:rPr>
              <w:t>Consilier</w:t>
            </w:r>
          </w:p>
        </w:tc>
      </w:tr>
      <w:tr w:rsidR="00A42A59" w:rsidRPr="00D1069E" w14:paraId="247FA7E9"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B010797" w14:textId="384EDECC"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11</w:t>
            </w:r>
          </w:p>
        </w:tc>
        <w:tc>
          <w:tcPr>
            <w:tcW w:w="0" w:type="auto"/>
            <w:tcBorders>
              <w:top w:val="single" w:sz="4" w:space="0" w:color="auto"/>
              <w:left w:val="nil"/>
              <w:bottom w:val="single" w:sz="4" w:space="0" w:color="auto"/>
              <w:right w:val="single" w:sz="4" w:space="0" w:color="auto"/>
            </w:tcBorders>
            <w:shd w:val="clear" w:color="auto" w:fill="FFFFFF"/>
          </w:tcPr>
          <w:p w14:paraId="718D265C" w14:textId="393F50A9" w:rsidR="00A42A59" w:rsidRPr="00D1069E" w:rsidRDefault="00A42A59" w:rsidP="00A42A59">
            <w:pPr>
              <w:spacing w:after="0" w:line="240" w:lineRule="auto"/>
              <w:contextualSpacing/>
              <w:rPr>
                <w:rFonts w:cstheme="minorHAnsi"/>
                <w:bCs/>
                <w:color w:val="000000"/>
                <w:sz w:val="26"/>
                <w:szCs w:val="26"/>
              </w:rPr>
            </w:pPr>
            <w:r w:rsidRPr="00D1069E">
              <w:rPr>
                <w:rFonts w:cstheme="minorHAnsi"/>
                <w:color w:val="000000"/>
                <w:sz w:val="26"/>
                <w:szCs w:val="26"/>
                <w:lang w:val="ro-RO" w:eastAsia="ro-RO"/>
              </w:rPr>
              <w:t>Zsigmond Szilárd</w:t>
            </w:r>
          </w:p>
        </w:tc>
        <w:tc>
          <w:tcPr>
            <w:tcW w:w="4139" w:type="dxa"/>
            <w:tcBorders>
              <w:top w:val="single" w:sz="4" w:space="0" w:color="auto"/>
              <w:left w:val="nil"/>
              <w:bottom w:val="single" w:sz="4" w:space="0" w:color="auto"/>
              <w:right w:val="single" w:sz="4" w:space="0" w:color="auto"/>
            </w:tcBorders>
          </w:tcPr>
          <w:p w14:paraId="4F059706" w14:textId="4D063EA8"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rPr>
              <w:t>Referent</w:t>
            </w:r>
          </w:p>
        </w:tc>
      </w:tr>
      <w:tr w:rsidR="00A42A59" w:rsidRPr="00D1069E" w14:paraId="589ED6A5"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94579A7" w14:textId="44C5F9BF"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12</w:t>
            </w:r>
          </w:p>
        </w:tc>
        <w:tc>
          <w:tcPr>
            <w:tcW w:w="0" w:type="auto"/>
            <w:tcBorders>
              <w:top w:val="single" w:sz="4" w:space="0" w:color="auto"/>
              <w:left w:val="nil"/>
              <w:bottom w:val="single" w:sz="4" w:space="0" w:color="auto"/>
              <w:right w:val="single" w:sz="4" w:space="0" w:color="auto"/>
            </w:tcBorders>
            <w:shd w:val="clear" w:color="auto" w:fill="FFFFFF"/>
          </w:tcPr>
          <w:p w14:paraId="7958E2B1" w14:textId="039E9604" w:rsidR="00A42A59" w:rsidRPr="00D1069E" w:rsidRDefault="00A42A59" w:rsidP="00A42A59">
            <w:pPr>
              <w:spacing w:after="0" w:line="240" w:lineRule="auto"/>
              <w:contextualSpacing/>
              <w:rPr>
                <w:rFonts w:cstheme="minorHAnsi"/>
                <w:bCs/>
                <w:color w:val="000000"/>
                <w:sz w:val="26"/>
                <w:szCs w:val="26"/>
                <w:highlight w:val="yellow"/>
                <w:lang w:val="ro-RO"/>
              </w:rPr>
            </w:pPr>
            <w:r w:rsidRPr="00D1069E">
              <w:rPr>
                <w:rFonts w:cstheme="minorHAnsi"/>
                <w:color w:val="000000"/>
                <w:sz w:val="26"/>
                <w:szCs w:val="26"/>
                <w:lang w:val="ro-RO" w:eastAsia="ro-RO"/>
              </w:rPr>
              <w:t>Ambrus Gyöngy-Imola</w:t>
            </w:r>
          </w:p>
        </w:tc>
        <w:tc>
          <w:tcPr>
            <w:tcW w:w="4139" w:type="dxa"/>
            <w:tcBorders>
              <w:top w:val="single" w:sz="4" w:space="0" w:color="auto"/>
              <w:left w:val="nil"/>
              <w:bottom w:val="single" w:sz="4" w:space="0" w:color="auto"/>
              <w:right w:val="single" w:sz="4" w:space="0" w:color="auto"/>
            </w:tcBorders>
          </w:tcPr>
          <w:p w14:paraId="61FD9736" w14:textId="75EDC8E7" w:rsidR="00A42A59" w:rsidRPr="00D1069E" w:rsidRDefault="00A42A59" w:rsidP="00A42A59">
            <w:pPr>
              <w:spacing w:after="0" w:line="240" w:lineRule="auto"/>
              <w:contextualSpacing/>
              <w:rPr>
                <w:rFonts w:cstheme="minorHAnsi"/>
                <w:bCs/>
                <w:sz w:val="26"/>
                <w:szCs w:val="26"/>
                <w:highlight w:val="yellow"/>
                <w:lang w:val="ro-RO" w:eastAsia="ro-RO"/>
              </w:rPr>
            </w:pPr>
            <w:r w:rsidRPr="00D1069E">
              <w:rPr>
                <w:rFonts w:cstheme="minorHAnsi"/>
                <w:color w:val="000000"/>
                <w:sz w:val="26"/>
                <w:szCs w:val="26"/>
                <w:lang w:val="ro-RO"/>
              </w:rPr>
              <w:t>Consilier</w:t>
            </w:r>
          </w:p>
        </w:tc>
      </w:tr>
      <w:tr w:rsidR="00A42A59" w:rsidRPr="00D1069E" w14:paraId="18FB6B68"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DAEEE21" w14:textId="7A0AF2B8"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13</w:t>
            </w:r>
          </w:p>
        </w:tc>
        <w:tc>
          <w:tcPr>
            <w:tcW w:w="0" w:type="auto"/>
            <w:tcBorders>
              <w:top w:val="single" w:sz="4" w:space="0" w:color="auto"/>
              <w:left w:val="nil"/>
              <w:bottom w:val="single" w:sz="4" w:space="0" w:color="auto"/>
              <w:right w:val="single" w:sz="4" w:space="0" w:color="auto"/>
            </w:tcBorders>
            <w:shd w:val="clear" w:color="auto" w:fill="FFFFFF"/>
          </w:tcPr>
          <w:p w14:paraId="5AF23B9B" w14:textId="3E4141A0"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val="ro-RO" w:eastAsia="ro-RO"/>
              </w:rPr>
              <w:t>Bod</w:t>
            </w:r>
            <w:r w:rsidRPr="00D1069E">
              <w:rPr>
                <w:rFonts w:cstheme="minorHAnsi"/>
                <w:color w:val="000000"/>
                <w:sz w:val="26"/>
                <w:szCs w:val="26"/>
                <w:lang w:eastAsia="ro-RO"/>
              </w:rPr>
              <w:t>ó Emőke</w:t>
            </w:r>
          </w:p>
        </w:tc>
        <w:tc>
          <w:tcPr>
            <w:tcW w:w="4139" w:type="dxa"/>
            <w:tcBorders>
              <w:top w:val="single" w:sz="4" w:space="0" w:color="auto"/>
              <w:left w:val="nil"/>
              <w:bottom w:val="single" w:sz="4" w:space="0" w:color="auto"/>
              <w:right w:val="single" w:sz="4" w:space="0" w:color="auto"/>
            </w:tcBorders>
          </w:tcPr>
          <w:p w14:paraId="19E59E6D" w14:textId="687F6CC4"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rPr>
              <w:t>Consilier</w:t>
            </w:r>
          </w:p>
        </w:tc>
      </w:tr>
      <w:tr w:rsidR="00A42A59" w:rsidRPr="00D1069E" w14:paraId="740D57D1"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36469D03" w14:textId="05260B10"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1</w:t>
            </w:r>
            <w:r w:rsidR="00D1069E" w:rsidRPr="00D1069E">
              <w:rPr>
                <w:rFonts w:cstheme="minorHAnsi"/>
                <w:color w:val="000000"/>
                <w:sz w:val="26"/>
                <w:szCs w:val="26"/>
              </w:rPr>
              <w:t>4</w:t>
            </w:r>
          </w:p>
        </w:tc>
        <w:tc>
          <w:tcPr>
            <w:tcW w:w="0" w:type="auto"/>
            <w:tcBorders>
              <w:top w:val="single" w:sz="4" w:space="0" w:color="auto"/>
              <w:left w:val="nil"/>
              <w:bottom w:val="single" w:sz="4" w:space="0" w:color="auto"/>
              <w:right w:val="single" w:sz="4" w:space="0" w:color="auto"/>
            </w:tcBorders>
            <w:shd w:val="clear" w:color="auto" w:fill="FFFFFF"/>
          </w:tcPr>
          <w:p w14:paraId="4E02594D" w14:textId="67CEDD24"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bCs/>
                <w:color w:val="000000"/>
                <w:sz w:val="26"/>
                <w:szCs w:val="26"/>
                <w:lang w:val="ro-RO"/>
              </w:rPr>
              <w:t>Keresztes Zolt</w:t>
            </w:r>
            <w:r w:rsidRPr="00D1069E">
              <w:rPr>
                <w:rFonts w:cstheme="minorHAnsi"/>
                <w:bCs/>
                <w:color w:val="000000"/>
                <w:sz w:val="26"/>
                <w:szCs w:val="26"/>
              </w:rPr>
              <w:t>án</w:t>
            </w:r>
          </w:p>
        </w:tc>
        <w:tc>
          <w:tcPr>
            <w:tcW w:w="4139" w:type="dxa"/>
            <w:tcBorders>
              <w:top w:val="single" w:sz="4" w:space="0" w:color="auto"/>
              <w:left w:val="nil"/>
              <w:bottom w:val="single" w:sz="4" w:space="0" w:color="auto"/>
              <w:right w:val="single" w:sz="4" w:space="0" w:color="auto"/>
            </w:tcBorders>
          </w:tcPr>
          <w:p w14:paraId="4B28B750" w14:textId="0606ACA3"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rPr>
              <w:t>Referent</w:t>
            </w:r>
          </w:p>
        </w:tc>
      </w:tr>
      <w:tr w:rsidR="00A42A59" w:rsidRPr="00D1069E" w14:paraId="6BCC87D5"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7994288" w14:textId="05C0041B"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1</w:t>
            </w:r>
            <w:r w:rsidR="00D1069E" w:rsidRPr="00D1069E">
              <w:rPr>
                <w:rFonts w:cstheme="minorHAnsi"/>
                <w:color w:val="000000"/>
                <w:sz w:val="26"/>
                <w:szCs w:val="26"/>
              </w:rPr>
              <w:t>5</w:t>
            </w:r>
          </w:p>
        </w:tc>
        <w:tc>
          <w:tcPr>
            <w:tcW w:w="0" w:type="auto"/>
            <w:tcBorders>
              <w:top w:val="single" w:sz="4" w:space="0" w:color="auto"/>
              <w:left w:val="nil"/>
              <w:bottom w:val="single" w:sz="4" w:space="0" w:color="auto"/>
              <w:right w:val="single" w:sz="4" w:space="0" w:color="auto"/>
            </w:tcBorders>
            <w:shd w:val="clear" w:color="auto" w:fill="FFFFFF"/>
          </w:tcPr>
          <w:p w14:paraId="4D9A5E88" w14:textId="491994AC" w:rsidR="00A42A59" w:rsidRPr="00D1069E" w:rsidRDefault="00A42A59" w:rsidP="00A42A59">
            <w:pPr>
              <w:spacing w:after="0" w:line="240" w:lineRule="auto"/>
              <w:contextualSpacing/>
              <w:rPr>
                <w:rFonts w:cstheme="minorHAnsi"/>
                <w:color w:val="000000"/>
                <w:sz w:val="26"/>
                <w:szCs w:val="26"/>
                <w:lang w:eastAsia="ro-RO"/>
              </w:rPr>
            </w:pPr>
            <w:r w:rsidRPr="00D1069E">
              <w:rPr>
                <w:rFonts w:cstheme="minorHAnsi"/>
                <w:color w:val="000000"/>
                <w:sz w:val="26"/>
                <w:szCs w:val="26"/>
                <w:lang w:val="ro-RO" w:eastAsia="ro-RO"/>
              </w:rPr>
              <w:t>Petroni  Zsolt</w:t>
            </w:r>
          </w:p>
        </w:tc>
        <w:tc>
          <w:tcPr>
            <w:tcW w:w="4139" w:type="dxa"/>
            <w:tcBorders>
              <w:top w:val="single" w:sz="4" w:space="0" w:color="auto"/>
              <w:left w:val="nil"/>
              <w:bottom w:val="single" w:sz="4" w:space="0" w:color="auto"/>
              <w:right w:val="single" w:sz="4" w:space="0" w:color="auto"/>
            </w:tcBorders>
          </w:tcPr>
          <w:p w14:paraId="36295C73" w14:textId="756971CF"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rPr>
              <w:t>Consilier</w:t>
            </w:r>
          </w:p>
        </w:tc>
      </w:tr>
      <w:tr w:rsidR="00A42A59" w:rsidRPr="00D1069E" w14:paraId="588C20DB"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05BE5831" w14:textId="314971A8"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1</w:t>
            </w:r>
            <w:r w:rsidR="00D1069E" w:rsidRPr="00D1069E">
              <w:rPr>
                <w:rFonts w:cstheme="minorHAnsi"/>
                <w:color w:val="000000"/>
                <w:sz w:val="26"/>
                <w:szCs w:val="26"/>
              </w:rPr>
              <w:t>6</w:t>
            </w:r>
          </w:p>
        </w:tc>
        <w:tc>
          <w:tcPr>
            <w:tcW w:w="0" w:type="auto"/>
            <w:tcBorders>
              <w:top w:val="single" w:sz="4" w:space="0" w:color="auto"/>
              <w:left w:val="nil"/>
              <w:bottom w:val="single" w:sz="4" w:space="0" w:color="auto"/>
              <w:right w:val="single" w:sz="4" w:space="0" w:color="auto"/>
            </w:tcBorders>
            <w:shd w:val="clear" w:color="auto" w:fill="FFFFFF"/>
          </w:tcPr>
          <w:p w14:paraId="7249F2B7" w14:textId="79274BA7" w:rsidR="00A42A59" w:rsidRPr="00D1069E" w:rsidRDefault="00A42A59" w:rsidP="00A42A59">
            <w:pPr>
              <w:spacing w:after="0" w:line="240" w:lineRule="auto"/>
              <w:contextualSpacing/>
              <w:rPr>
                <w:rFonts w:eastAsia="Calibri" w:cstheme="minorHAnsi"/>
                <w:color w:val="000000"/>
                <w:sz w:val="26"/>
                <w:szCs w:val="26"/>
                <w:lang w:val="ro-RO" w:eastAsia="ro-RO"/>
              </w:rPr>
            </w:pPr>
            <w:r w:rsidRPr="00D1069E">
              <w:rPr>
                <w:rFonts w:cstheme="minorHAnsi"/>
                <w:color w:val="000000"/>
                <w:sz w:val="26"/>
                <w:szCs w:val="26"/>
                <w:lang w:val="ro-RO" w:eastAsia="ro-RO"/>
              </w:rPr>
              <w:t>Burj</w:t>
            </w:r>
            <w:r w:rsidRPr="00D1069E">
              <w:rPr>
                <w:rFonts w:cstheme="minorHAnsi"/>
                <w:color w:val="000000"/>
                <w:sz w:val="26"/>
                <w:szCs w:val="26"/>
                <w:lang w:eastAsia="ro-RO"/>
              </w:rPr>
              <w:t>án-</w:t>
            </w:r>
            <w:r w:rsidRPr="00D1069E">
              <w:rPr>
                <w:rFonts w:cstheme="minorHAnsi"/>
                <w:color w:val="000000"/>
                <w:sz w:val="26"/>
                <w:szCs w:val="26"/>
                <w:lang w:val="ro-RO" w:eastAsia="ro-RO"/>
              </w:rPr>
              <w:t>Erőss Bea</w:t>
            </w:r>
          </w:p>
        </w:tc>
        <w:tc>
          <w:tcPr>
            <w:tcW w:w="4139" w:type="dxa"/>
            <w:tcBorders>
              <w:top w:val="single" w:sz="4" w:space="0" w:color="auto"/>
              <w:left w:val="nil"/>
              <w:bottom w:val="single" w:sz="4" w:space="0" w:color="auto"/>
              <w:right w:val="single" w:sz="4" w:space="0" w:color="auto"/>
            </w:tcBorders>
          </w:tcPr>
          <w:p w14:paraId="19F1490C" w14:textId="57150D83" w:rsidR="00A42A59" w:rsidRPr="00D1069E" w:rsidRDefault="00A42A59" w:rsidP="00A42A59">
            <w:pPr>
              <w:spacing w:after="0" w:line="240" w:lineRule="auto"/>
              <w:contextualSpacing/>
              <w:rPr>
                <w:rFonts w:eastAsia="Calibri" w:cstheme="minorHAnsi"/>
                <w:color w:val="000000"/>
                <w:sz w:val="26"/>
                <w:szCs w:val="26"/>
                <w:lang w:val="ro-RO"/>
              </w:rPr>
            </w:pPr>
            <w:r w:rsidRPr="00D1069E">
              <w:rPr>
                <w:rFonts w:cstheme="minorHAnsi"/>
                <w:color w:val="000000"/>
                <w:sz w:val="26"/>
                <w:szCs w:val="26"/>
                <w:lang w:val="ro-RO"/>
              </w:rPr>
              <w:t>Consilier</w:t>
            </w:r>
          </w:p>
        </w:tc>
      </w:tr>
      <w:tr w:rsidR="00A42A59" w:rsidRPr="00D1069E" w14:paraId="519CF035"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083F157" w14:textId="53BD48EE"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1</w:t>
            </w:r>
            <w:r w:rsidR="00D1069E" w:rsidRPr="00D1069E">
              <w:rPr>
                <w:rFonts w:cstheme="minorHAnsi"/>
                <w:color w:val="000000"/>
                <w:sz w:val="26"/>
                <w:szCs w:val="26"/>
              </w:rPr>
              <w:t>7</w:t>
            </w:r>
          </w:p>
        </w:tc>
        <w:tc>
          <w:tcPr>
            <w:tcW w:w="0" w:type="auto"/>
            <w:tcBorders>
              <w:top w:val="single" w:sz="4" w:space="0" w:color="auto"/>
              <w:left w:val="nil"/>
              <w:bottom w:val="single" w:sz="4" w:space="0" w:color="auto"/>
              <w:right w:val="single" w:sz="4" w:space="0" w:color="auto"/>
            </w:tcBorders>
            <w:shd w:val="clear" w:color="auto" w:fill="FFFFFF"/>
          </w:tcPr>
          <w:p w14:paraId="00CE4CEF" w14:textId="5DB42D76"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eastAsia="ro-RO"/>
              </w:rPr>
              <w:t>Kopacz Réka</w:t>
            </w:r>
          </w:p>
        </w:tc>
        <w:tc>
          <w:tcPr>
            <w:tcW w:w="4139" w:type="dxa"/>
            <w:tcBorders>
              <w:top w:val="single" w:sz="4" w:space="0" w:color="auto"/>
              <w:left w:val="nil"/>
              <w:bottom w:val="single" w:sz="4" w:space="0" w:color="auto"/>
              <w:right w:val="single" w:sz="4" w:space="0" w:color="auto"/>
            </w:tcBorders>
          </w:tcPr>
          <w:p w14:paraId="056A1464" w14:textId="6440DDA8" w:rsidR="00A42A59" w:rsidRPr="00D1069E" w:rsidRDefault="00A42A59" w:rsidP="00A42A59">
            <w:pPr>
              <w:spacing w:after="0" w:line="240" w:lineRule="auto"/>
              <w:rPr>
                <w:rFonts w:eastAsia="Calibri" w:cstheme="minorHAnsi"/>
                <w:color w:val="000000"/>
                <w:sz w:val="26"/>
                <w:szCs w:val="26"/>
                <w:lang w:val="ro-RO"/>
              </w:rPr>
            </w:pPr>
            <w:r w:rsidRPr="00D1069E">
              <w:rPr>
                <w:rFonts w:cstheme="minorHAnsi"/>
                <w:color w:val="000000"/>
                <w:sz w:val="26"/>
                <w:szCs w:val="26"/>
                <w:lang w:val="ro-RO"/>
              </w:rPr>
              <w:t>Inspector de specialitate</w:t>
            </w:r>
          </w:p>
        </w:tc>
      </w:tr>
      <w:tr w:rsidR="00A42A59" w:rsidRPr="00D1069E" w14:paraId="4EAA2D5E"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0CB80937" w14:textId="64A89C8F"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1</w:t>
            </w:r>
            <w:r w:rsidR="00D1069E" w:rsidRPr="00D1069E">
              <w:rPr>
                <w:rFonts w:cstheme="minorHAnsi"/>
                <w:color w:val="000000"/>
                <w:sz w:val="26"/>
                <w:szCs w:val="26"/>
              </w:rPr>
              <w:t>8</w:t>
            </w:r>
          </w:p>
        </w:tc>
        <w:tc>
          <w:tcPr>
            <w:tcW w:w="0" w:type="auto"/>
            <w:tcBorders>
              <w:top w:val="single" w:sz="4" w:space="0" w:color="auto"/>
              <w:left w:val="nil"/>
              <w:bottom w:val="single" w:sz="4" w:space="0" w:color="auto"/>
              <w:right w:val="single" w:sz="4" w:space="0" w:color="auto"/>
            </w:tcBorders>
            <w:shd w:val="clear" w:color="auto" w:fill="FFFFFF"/>
          </w:tcPr>
          <w:p w14:paraId="0B46430C" w14:textId="27847569"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eastAsia="ro-RO"/>
              </w:rPr>
              <w:t>Csiszár Levente</w:t>
            </w:r>
          </w:p>
        </w:tc>
        <w:tc>
          <w:tcPr>
            <w:tcW w:w="4139" w:type="dxa"/>
            <w:tcBorders>
              <w:top w:val="single" w:sz="4" w:space="0" w:color="auto"/>
              <w:left w:val="nil"/>
              <w:bottom w:val="single" w:sz="4" w:space="0" w:color="auto"/>
              <w:right w:val="single" w:sz="4" w:space="0" w:color="auto"/>
            </w:tcBorders>
          </w:tcPr>
          <w:p w14:paraId="2186E274" w14:textId="1F990EE5"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rPr>
              <w:t>Inspector de specialitate</w:t>
            </w:r>
          </w:p>
        </w:tc>
      </w:tr>
      <w:tr w:rsidR="00A42A59" w:rsidRPr="00D1069E" w14:paraId="0CD23760"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5A0E8164" w14:textId="449315EC" w:rsidR="00A42A59" w:rsidRPr="00D1069E" w:rsidRDefault="00D1069E"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19</w:t>
            </w:r>
          </w:p>
        </w:tc>
        <w:tc>
          <w:tcPr>
            <w:tcW w:w="0" w:type="auto"/>
            <w:tcBorders>
              <w:top w:val="single" w:sz="4" w:space="0" w:color="auto"/>
              <w:left w:val="nil"/>
              <w:bottom w:val="single" w:sz="4" w:space="0" w:color="auto"/>
              <w:right w:val="single" w:sz="4" w:space="0" w:color="auto"/>
            </w:tcBorders>
            <w:shd w:val="clear" w:color="auto" w:fill="FFFFFF"/>
          </w:tcPr>
          <w:p w14:paraId="7986D22F" w14:textId="4DDD212F"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eastAsia="ro-RO"/>
              </w:rPr>
              <w:t>Groza Noémi</w:t>
            </w:r>
          </w:p>
        </w:tc>
        <w:tc>
          <w:tcPr>
            <w:tcW w:w="4139" w:type="dxa"/>
            <w:tcBorders>
              <w:top w:val="single" w:sz="4" w:space="0" w:color="auto"/>
              <w:left w:val="nil"/>
              <w:bottom w:val="single" w:sz="4" w:space="0" w:color="auto"/>
              <w:right w:val="single" w:sz="4" w:space="0" w:color="auto"/>
            </w:tcBorders>
          </w:tcPr>
          <w:p w14:paraId="443A54C1" w14:textId="374EF88B"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rPr>
              <w:t>Director executiv</w:t>
            </w:r>
          </w:p>
        </w:tc>
      </w:tr>
      <w:tr w:rsidR="00A42A59" w:rsidRPr="00D1069E" w14:paraId="2070165E"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398FD53A" w14:textId="39FBD189"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2</w:t>
            </w:r>
            <w:r w:rsidR="00D1069E" w:rsidRPr="00D1069E">
              <w:rPr>
                <w:rFonts w:cstheme="minorHAnsi"/>
                <w:color w:val="000000"/>
                <w:sz w:val="26"/>
                <w:szCs w:val="26"/>
              </w:rPr>
              <w:t>0</w:t>
            </w:r>
          </w:p>
        </w:tc>
        <w:tc>
          <w:tcPr>
            <w:tcW w:w="0" w:type="auto"/>
            <w:tcBorders>
              <w:top w:val="single" w:sz="4" w:space="0" w:color="auto"/>
              <w:left w:val="nil"/>
              <w:bottom w:val="single" w:sz="4" w:space="0" w:color="auto"/>
              <w:right w:val="single" w:sz="4" w:space="0" w:color="auto"/>
            </w:tcBorders>
            <w:shd w:val="clear" w:color="auto" w:fill="FFFFFF"/>
          </w:tcPr>
          <w:p w14:paraId="5DF3D43B" w14:textId="6BA1B89F"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eastAsia="ro-RO"/>
              </w:rPr>
              <w:t xml:space="preserve">Virágh Ferenc </w:t>
            </w:r>
          </w:p>
        </w:tc>
        <w:tc>
          <w:tcPr>
            <w:tcW w:w="4139" w:type="dxa"/>
            <w:tcBorders>
              <w:top w:val="single" w:sz="4" w:space="0" w:color="auto"/>
              <w:left w:val="nil"/>
              <w:bottom w:val="single" w:sz="4" w:space="0" w:color="auto"/>
              <w:right w:val="single" w:sz="4" w:space="0" w:color="auto"/>
            </w:tcBorders>
          </w:tcPr>
          <w:p w14:paraId="6E21C42E" w14:textId="36349A95"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rPr>
              <w:t>Director executiv adjunct</w:t>
            </w:r>
          </w:p>
        </w:tc>
      </w:tr>
      <w:tr w:rsidR="00A42A59" w:rsidRPr="00D1069E" w14:paraId="0F4007EC"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620F9169" w14:textId="4966AB94"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2</w:t>
            </w:r>
            <w:r w:rsidR="00D1069E" w:rsidRPr="00D1069E">
              <w:rPr>
                <w:rFonts w:cstheme="minorHAnsi"/>
                <w:color w:val="000000"/>
                <w:sz w:val="26"/>
                <w:szCs w:val="26"/>
              </w:rPr>
              <w:t>1</w:t>
            </w:r>
          </w:p>
        </w:tc>
        <w:tc>
          <w:tcPr>
            <w:tcW w:w="0" w:type="auto"/>
            <w:tcBorders>
              <w:top w:val="single" w:sz="4" w:space="0" w:color="auto"/>
              <w:left w:val="nil"/>
              <w:bottom w:val="single" w:sz="4" w:space="0" w:color="auto"/>
              <w:right w:val="single" w:sz="4" w:space="0" w:color="auto"/>
            </w:tcBorders>
            <w:shd w:val="clear" w:color="auto" w:fill="FFFFFF"/>
          </w:tcPr>
          <w:p w14:paraId="0A4A5D96" w14:textId="1B1B127C"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sz w:val="26"/>
                <w:szCs w:val="26"/>
                <w:lang w:val="ro-RO"/>
              </w:rPr>
              <w:t>Császár Judith</w:t>
            </w:r>
          </w:p>
        </w:tc>
        <w:tc>
          <w:tcPr>
            <w:tcW w:w="4139" w:type="dxa"/>
            <w:tcBorders>
              <w:top w:val="single" w:sz="4" w:space="0" w:color="auto"/>
              <w:left w:val="nil"/>
              <w:bottom w:val="single" w:sz="4" w:space="0" w:color="auto"/>
              <w:right w:val="single" w:sz="4" w:space="0" w:color="auto"/>
            </w:tcBorders>
          </w:tcPr>
          <w:p w14:paraId="61F5014E" w14:textId="78A0D60B"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sz w:val="26"/>
                <w:szCs w:val="26"/>
                <w:lang w:val="ro-RO"/>
              </w:rPr>
              <w:t>Consilier achiziții publice</w:t>
            </w:r>
          </w:p>
        </w:tc>
      </w:tr>
      <w:tr w:rsidR="00A42A59" w:rsidRPr="00D1069E" w14:paraId="2664901B"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4FA10BE4" w14:textId="6D0329EA"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2</w:t>
            </w:r>
            <w:r w:rsidR="00D1069E" w:rsidRPr="00D1069E">
              <w:rPr>
                <w:rFonts w:cstheme="minorHAnsi"/>
                <w:color w:val="000000"/>
                <w:sz w:val="26"/>
                <w:szCs w:val="26"/>
              </w:rPr>
              <w:t>2</w:t>
            </w:r>
          </w:p>
        </w:tc>
        <w:tc>
          <w:tcPr>
            <w:tcW w:w="0" w:type="auto"/>
            <w:tcBorders>
              <w:top w:val="single" w:sz="4" w:space="0" w:color="auto"/>
              <w:left w:val="nil"/>
              <w:bottom w:val="single" w:sz="4" w:space="0" w:color="auto"/>
              <w:right w:val="single" w:sz="4" w:space="0" w:color="auto"/>
            </w:tcBorders>
            <w:shd w:val="clear" w:color="auto" w:fill="FFFFFF"/>
          </w:tcPr>
          <w:p w14:paraId="70520889" w14:textId="4D404A46"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sz w:val="26"/>
                <w:szCs w:val="26"/>
                <w:lang w:val="ro-RO"/>
              </w:rPr>
              <w:t>György Emilia</w:t>
            </w:r>
          </w:p>
        </w:tc>
        <w:tc>
          <w:tcPr>
            <w:tcW w:w="4139" w:type="dxa"/>
            <w:tcBorders>
              <w:top w:val="single" w:sz="4" w:space="0" w:color="auto"/>
              <w:left w:val="nil"/>
              <w:bottom w:val="single" w:sz="4" w:space="0" w:color="auto"/>
              <w:right w:val="single" w:sz="4" w:space="0" w:color="auto"/>
            </w:tcBorders>
          </w:tcPr>
          <w:p w14:paraId="161E6064" w14:textId="366E3706"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sz w:val="26"/>
                <w:szCs w:val="26"/>
                <w:lang w:val="ro-RO"/>
              </w:rPr>
              <w:t>Consilier achiziții publice</w:t>
            </w:r>
          </w:p>
        </w:tc>
      </w:tr>
      <w:tr w:rsidR="00A42A59" w:rsidRPr="00D1069E" w14:paraId="1857F53F"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888CF65" w14:textId="1E1F91FD"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lastRenderedPageBreak/>
              <w:t>2</w:t>
            </w:r>
            <w:r w:rsidR="00D1069E" w:rsidRPr="00D1069E">
              <w:rPr>
                <w:rFonts w:cstheme="minorHAnsi"/>
                <w:color w:val="000000"/>
                <w:sz w:val="26"/>
                <w:szCs w:val="26"/>
              </w:rPr>
              <w:t>3</w:t>
            </w:r>
          </w:p>
        </w:tc>
        <w:tc>
          <w:tcPr>
            <w:tcW w:w="0" w:type="auto"/>
            <w:tcBorders>
              <w:top w:val="single" w:sz="4" w:space="0" w:color="auto"/>
              <w:left w:val="nil"/>
              <w:bottom w:val="single" w:sz="4" w:space="0" w:color="auto"/>
              <w:right w:val="single" w:sz="4" w:space="0" w:color="auto"/>
            </w:tcBorders>
            <w:shd w:val="clear" w:color="auto" w:fill="FFFFFF"/>
          </w:tcPr>
          <w:p w14:paraId="538922CB" w14:textId="3D41A19E" w:rsidR="00A42A59" w:rsidRPr="00D1069E" w:rsidRDefault="00A42A59" w:rsidP="00A42A59">
            <w:pPr>
              <w:spacing w:after="0" w:line="240" w:lineRule="auto"/>
              <w:rPr>
                <w:rFonts w:cstheme="minorHAnsi"/>
                <w:color w:val="000000"/>
                <w:sz w:val="26"/>
                <w:szCs w:val="26"/>
                <w:lang w:val="ro-RO" w:eastAsia="ro-RO"/>
              </w:rPr>
            </w:pPr>
            <w:r w:rsidRPr="00D1069E">
              <w:rPr>
                <w:rFonts w:eastAsia="Calibri" w:cstheme="minorHAnsi"/>
                <w:sz w:val="26"/>
                <w:szCs w:val="26"/>
                <w:lang w:val="ro-RO"/>
              </w:rPr>
              <w:t>Sabău Elena Andrea</w:t>
            </w:r>
          </w:p>
        </w:tc>
        <w:tc>
          <w:tcPr>
            <w:tcW w:w="4139" w:type="dxa"/>
            <w:tcBorders>
              <w:top w:val="single" w:sz="4" w:space="0" w:color="auto"/>
              <w:left w:val="nil"/>
              <w:bottom w:val="single" w:sz="4" w:space="0" w:color="auto"/>
              <w:right w:val="single" w:sz="4" w:space="0" w:color="auto"/>
            </w:tcBorders>
          </w:tcPr>
          <w:p w14:paraId="4F089C10" w14:textId="19E20C55" w:rsidR="00A42A59" w:rsidRPr="00D1069E" w:rsidRDefault="00A42A59" w:rsidP="00A42A59">
            <w:pPr>
              <w:spacing w:after="0" w:line="240" w:lineRule="auto"/>
              <w:rPr>
                <w:rFonts w:cstheme="minorHAnsi"/>
                <w:color w:val="000000"/>
                <w:sz w:val="26"/>
                <w:szCs w:val="26"/>
                <w:lang w:val="ro-RO" w:eastAsia="ro-RO"/>
              </w:rPr>
            </w:pPr>
            <w:r w:rsidRPr="00D1069E">
              <w:rPr>
                <w:rFonts w:eastAsia="Calibri" w:cstheme="minorHAnsi"/>
                <w:sz w:val="26"/>
                <w:szCs w:val="26"/>
                <w:lang w:val="ro-RO"/>
              </w:rPr>
              <w:t>Consilier achiziții publice</w:t>
            </w:r>
          </w:p>
        </w:tc>
      </w:tr>
      <w:tr w:rsidR="00A42A59" w:rsidRPr="00D1069E" w14:paraId="2BE481E7"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31B5A31C" w14:textId="279EFBBA"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2</w:t>
            </w:r>
            <w:r w:rsidR="00D1069E" w:rsidRPr="00D1069E">
              <w:rPr>
                <w:rFonts w:cstheme="minorHAnsi"/>
                <w:color w:val="000000"/>
                <w:sz w:val="26"/>
                <w:szCs w:val="26"/>
              </w:rPr>
              <w:t>4</w:t>
            </w:r>
          </w:p>
        </w:tc>
        <w:tc>
          <w:tcPr>
            <w:tcW w:w="0" w:type="auto"/>
            <w:tcBorders>
              <w:top w:val="single" w:sz="4" w:space="0" w:color="auto"/>
              <w:left w:val="nil"/>
              <w:bottom w:val="single" w:sz="4" w:space="0" w:color="auto"/>
              <w:right w:val="single" w:sz="4" w:space="0" w:color="auto"/>
            </w:tcBorders>
            <w:shd w:val="clear" w:color="auto" w:fill="FFFFFF"/>
          </w:tcPr>
          <w:p w14:paraId="203F2724" w14:textId="0FFFDBDE"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Juhász Ildikó-Mária</w:t>
            </w:r>
          </w:p>
        </w:tc>
        <w:tc>
          <w:tcPr>
            <w:tcW w:w="4139" w:type="dxa"/>
            <w:tcBorders>
              <w:top w:val="single" w:sz="4" w:space="0" w:color="auto"/>
              <w:left w:val="nil"/>
              <w:bottom w:val="single" w:sz="4" w:space="0" w:color="auto"/>
              <w:right w:val="single" w:sz="4" w:space="0" w:color="auto"/>
            </w:tcBorders>
          </w:tcPr>
          <w:p w14:paraId="31CD4BDF" w14:textId="65A295F5" w:rsidR="00A42A59" w:rsidRPr="00D1069E" w:rsidRDefault="00A42A59" w:rsidP="00A42A59">
            <w:pPr>
              <w:spacing w:after="0" w:line="240" w:lineRule="auto"/>
              <w:rPr>
                <w:rFonts w:cstheme="minorHAnsi"/>
                <w:color w:val="000000"/>
                <w:sz w:val="26"/>
                <w:szCs w:val="26"/>
                <w:lang w:val="ro-RO" w:eastAsia="ro-RO"/>
              </w:rPr>
            </w:pPr>
            <w:r w:rsidRPr="00D1069E">
              <w:rPr>
                <w:rFonts w:eastAsia="Calibri" w:cstheme="minorHAnsi"/>
                <w:color w:val="000000"/>
                <w:sz w:val="26"/>
                <w:szCs w:val="26"/>
                <w:lang w:val="ro-RO" w:eastAsia="ro-RO"/>
              </w:rPr>
              <w:t xml:space="preserve">Consilier </w:t>
            </w:r>
            <w:r w:rsidRPr="00D1069E">
              <w:rPr>
                <w:rFonts w:eastAsia="Calibri" w:cstheme="minorHAnsi"/>
                <w:sz w:val="26"/>
                <w:szCs w:val="26"/>
                <w:lang w:val="ro-RO"/>
              </w:rPr>
              <w:t>achiziții publice</w:t>
            </w:r>
          </w:p>
        </w:tc>
      </w:tr>
      <w:tr w:rsidR="00A42A59" w:rsidRPr="00D1069E" w14:paraId="4F77986C"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0B79DC6" w14:textId="43A83F84"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2</w:t>
            </w:r>
            <w:r w:rsidR="00D1069E" w:rsidRPr="00D1069E">
              <w:rPr>
                <w:rFonts w:cstheme="minorHAnsi"/>
                <w:color w:val="000000"/>
                <w:sz w:val="26"/>
                <w:szCs w:val="26"/>
              </w:rPr>
              <w:t>5</w:t>
            </w:r>
          </w:p>
        </w:tc>
        <w:tc>
          <w:tcPr>
            <w:tcW w:w="0" w:type="auto"/>
            <w:tcBorders>
              <w:top w:val="single" w:sz="4" w:space="0" w:color="auto"/>
              <w:left w:val="nil"/>
              <w:bottom w:val="single" w:sz="4" w:space="0" w:color="auto"/>
              <w:right w:val="single" w:sz="4" w:space="0" w:color="auto"/>
            </w:tcBorders>
            <w:shd w:val="clear" w:color="auto" w:fill="FFFFFF"/>
          </w:tcPr>
          <w:p w14:paraId="3F2C72C9" w14:textId="295FCEB1" w:rsidR="00A42A59" w:rsidRPr="00D1069E" w:rsidRDefault="00A42A59" w:rsidP="00A42A59">
            <w:pPr>
              <w:spacing w:after="0" w:line="240" w:lineRule="auto"/>
              <w:rPr>
                <w:rFonts w:cstheme="minorHAnsi"/>
                <w:color w:val="000000"/>
                <w:sz w:val="26"/>
                <w:szCs w:val="26"/>
                <w:lang w:val="ro-RO" w:eastAsia="ro-RO"/>
              </w:rPr>
            </w:pPr>
            <w:r w:rsidRPr="00D1069E">
              <w:rPr>
                <w:rFonts w:eastAsia="Calibri" w:cstheme="minorHAnsi"/>
                <w:color w:val="000000"/>
                <w:sz w:val="26"/>
                <w:szCs w:val="26"/>
                <w:lang w:val="ro-RO" w:eastAsia="ro-RO"/>
              </w:rPr>
              <w:t>L</w:t>
            </w:r>
            <w:r w:rsidRPr="00D1069E">
              <w:rPr>
                <w:rFonts w:eastAsia="Calibri" w:cstheme="minorHAnsi"/>
                <w:color w:val="000000"/>
                <w:sz w:val="26"/>
                <w:szCs w:val="26"/>
                <w:lang w:eastAsia="ro-RO"/>
              </w:rPr>
              <w:t>évay Sarolta</w:t>
            </w:r>
          </w:p>
        </w:tc>
        <w:tc>
          <w:tcPr>
            <w:tcW w:w="4139" w:type="dxa"/>
            <w:tcBorders>
              <w:top w:val="single" w:sz="4" w:space="0" w:color="auto"/>
              <w:left w:val="nil"/>
              <w:bottom w:val="single" w:sz="4" w:space="0" w:color="auto"/>
              <w:right w:val="single" w:sz="4" w:space="0" w:color="auto"/>
            </w:tcBorders>
          </w:tcPr>
          <w:p w14:paraId="273C4D8B" w14:textId="5B892B59" w:rsidR="00A42A59" w:rsidRPr="00D1069E" w:rsidRDefault="00A42A59" w:rsidP="00A42A59">
            <w:pPr>
              <w:spacing w:after="0" w:line="240" w:lineRule="auto"/>
              <w:rPr>
                <w:rFonts w:cstheme="minorHAnsi"/>
                <w:color w:val="000000"/>
                <w:sz w:val="26"/>
                <w:szCs w:val="26"/>
                <w:lang w:val="ro-RO" w:eastAsia="ro-RO"/>
              </w:rPr>
            </w:pPr>
            <w:r w:rsidRPr="00D1069E">
              <w:rPr>
                <w:rFonts w:eastAsia="Calibri" w:cstheme="minorHAnsi"/>
                <w:color w:val="000000"/>
                <w:sz w:val="26"/>
                <w:szCs w:val="26"/>
                <w:lang w:val="ro-RO" w:eastAsia="ro-RO"/>
              </w:rPr>
              <w:t xml:space="preserve">Consilier </w:t>
            </w:r>
            <w:r w:rsidRPr="00D1069E">
              <w:rPr>
                <w:rFonts w:eastAsia="Calibri" w:cstheme="minorHAnsi"/>
                <w:sz w:val="26"/>
                <w:szCs w:val="26"/>
                <w:lang w:val="ro-RO"/>
              </w:rPr>
              <w:t>achiziții publice</w:t>
            </w:r>
          </w:p>
        </w:tc>
      </w:tr>
      <w:tr w:rsidR="00A42A59" w:rsidRPr="00D1069E" w14:paraId="1E576391"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19B55F3" w14:textId="24CA4E72"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2</w:t>
            </w:r>
            <w:r w:rsidR="00D1069E" w:rsidRPr="00D1069E">
              <w:rPr>
                <w:rFonts w:cstheme="minorHAnsi"/>
                <w:color w:val="000000"/>
                <w:sz w:val="26"/>
                <w:szCs w:val="26"/>
              </w:rPr>
              <w:t>6</w:t>
            </w:r>
          </w:p>
        </w:tc>
        <w:tc>
          <w:tcPr>
            <w:tcW w:w="0" w:type="auto"/>
            <w:tcBorders>
              <w:top w:val="single" w:sz="4" w:space="0" w:color="auto"/>
              <w:left w:val="nil"/>
              <w:bottom w:val="single" w:sz="4" w:space="0" w:color="auto"/>
              <w:right w:val="single" w:sz="4" w:space="0" w:color="auto"/>
            </w:tcBorders>
            <w:shd w:val="clear" w:color="auto" w:fill="FFFFFF"/>
          </w:tcPr>
          <w:p w14:paraId="6F3D2D35" w14:textId="3850E760"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eastAsia="ro-RO"/>
              </w:rPr>
              <w:t xml:space="preserve">Bartalis Tünde </w:t>
            </w:r>
          </w:p>
        </w:tc>
        <w:tc>
          <w:tcPr>
            <w:tcW w:w="4139" w:type="dxa"/>
            <w:tcBorders>
              <w:top w:val="single" w:sz="4" w:space="0" w:color="auto"/>
              <w:left w:val="nil"/>
              <w:bottom w:val="single" w:sz="4" w:space="0" w:color="auto"/>
              <w:right w:val="single" w:sz="4" w:space="0" w:color="auto"/>
            </w:tcBorders>
          </w:tcPr>
          <w:p w14:paraId="18FC33AE" w14:textId="12C912E3"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eastAsia="ro-RO"/>
              </w:rPr>
              <w:t>Consilier</w:t>
            </w:r>
            <w:r w:rsidRPr="00D1069E">
              <w:rPr>
                <w:rFonts w:eastAsia="Calibri" w:cstheme="minorHAnsi"/>
                <w:sz w:val="26"/>
                <w:szCs w:val="26"/>
                <w:lang w:val="ro-RO"/>
              </w:rPr>
              <w:t xml:space="preserve"> achiziții publice</w:t>
            </w:r>
          </w:p>
        </w:tc>
      </w:tr>
      <w:tr w:rsidR="00A42A59" w:rsidRPr="00D1069E" w14:paraId="407D5465"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0624FE83" w14:textId="5417A03A"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2</w:t>
            </w:r>
            <w:r w:rsidR="00D1069E" w:rsidRPr="00D1069E">
              <w:rPr>
                <w:rFonts w:cstheme="minorHAnsi"/>
                <w:color w:val="000000"/>
                <w:sz w:val="26"/>
                <w:szCs w:val="26"/>
              </w:rPr>
              <w:t>7</w:t>
            </w:r>
          </w:p>
        </w:tc>
        <w:tc>
          <w:tcPr>
            <w:tcW w:w="0" w:type="auto"/>
            <w:tcBorders>
              <w:top w:val="single" w:sz="4" w:space="0" w:color="auto"/>
              <w:left w:val="nil"/>
              <w:bottom w:val="single" w:sz="4" w:space="0" w:color="auto"/>
              <w:right w:val="single" w:sz="4" w:space="0" w:color="auto"/>
            </w:tcBorders>
            <w:shd w:val="clear" w:color="auto" w:fill="FFFFFF"/>
          </w:tcPr>
          <w:p w14:paraId="54449DB0" w14:textId="46E64D1B"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Bors Katalin</w:t>
            </w:r>
          </w:p>
        </w:tc>
        <w:tc>
          <w:tcPr>
            <w:tcW w:w="4139" w:type="dxa"/>
            <w:tcBorders>
              <w:top w:val="single" w:sz="4" w:space="0" w:color="auto"/>
              <w:left w:val="nil"/>
              <w:bottom w:val="single" w:sz="4" w:space="0" w:color="auto"/>
              <w:right w:val="single" w:sz="4" w:space="0" w:color="auto"/>
            </w:tcBorders>
          </w:tcPr>
          <w:p w14:paraId="67624852" w14:textId="0C28D8F5"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eastAsia="ro-RO"/>
              </w:rPr>
              <w:t>Consilier</w:t>
            </w:r>
            <w:r w:rsidRPr="00D1069E">
              <w:rPr>
                <w:rFonts w:eastAsia="Calibri" w:cstheme="minorHAnsi"/>
                <w:sz w:val="26"/>
                <w:szCs w:val="26"/>
                <w:lang w:val="ro-RO"/>
              </w:rPr>
              <w:t xml:space="preserve"> achiziții publice</w:t>
            </w:r>
          </w:p>
        </w:tc>
      </w:tr>
      <w:tr w:rsidR="00A42A59" w:rsidRPr="00D1069E" w14:paraId="142F4264"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31B8208" w14:textId="7F2B0A2B"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rPr>
              <w:t>2</w:t>
            </w:r>
            <w:r w:rsidR="00D1069E" w:rsidRPr="00D1069E">
              <w:rPr>
                <w:rFonts w:cstheme="minorHAnsi"/>
                <w:color w:val="000000"/>
                <w:sz w:val="26"/>
                <w:szCs w:val="26"/>
              </w:rPr>
              <w:t>8</w:t>
            </w:r>
          </w:p>
        </w:tc>
        <w:tc>
          <w:tcPr>
            <w:tcW w:w="0" w:type="auto"/>
            <w:tcBorders>
              <w:top w:val="single" w:sz="4" w:space="0" w:color="auto"/>
              <w:left w:val="nil"/>
              <w:bottom w:val="single" w:sz="4" w:space="0" w:color="auto"/>
              <w:right w:val="single" w:sz="4" w:space="0" w:color="auto"/>
            </w:tcBorders>
            <w:shd w:val="clear" w:color="auto" w:fill="FFFFFF"/>
          </w:tcPr>
          <w:p w14:paraId="7158307D" w14:textId="1617E1CF" w:rsidR="00A42A59" w:rsidRPr="00D1069E" w:rsidRDefault="00A42A59" w:rsidP="00A42A59">
            <w:pPr>
              <w:spacing w:after="0" w:line="240" w:lineRule="auto"/>
              <w:rPr>
                <w:rFonts w:cstheme="minorHAnsi"/>
                <w:color w:val="000000"/>
                <w:sz w:val="26"/>
                <w:szCs w:val="26"/>
                <w:lang w:val="ro-RO" w:eastAsia="ro-RO"/>
              </w:rPr>
            </w:pPr>
            <w:r w:rsidRPr="00D1069E">
              <w:rPr>
                <w:rFonts w:eastAsia="Calibri" w:cstheme="minorHAnsi"/>
                <w:color w:val="000000"/>
                <w:sz w:val="26"/>
                <w:szCs w:val="26"/>
                <w:lang w:val="ro-RO" w:eastAsia="ro-RO"/>
              </w:rPr>
              <w:t>Petres Éva</w:t>
            </w:r>
          </w:p>
        </w:tc>
        <w:tc>
          <w:tcPr>
            <w:tcW w:w="4139" w:type="dxa"/>
            <w:tcBorders>
              <w:top w:val="single" w:sz="4" w:space="0" w:color="auto"/>
              <w:left w:val="nil"/>
              <w:bottom w:val="single" w:sz="4" w:space="0" w:color="auto"/>
              <w:right w:val="single" w:sz="4" w:space="0" w:color="auto"/>
            </w:tcBorders>
          </w:tcPr>
          <w:p w14:paraId="5F492577" w14:textId="2D3E7B85"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lang w:val="ro-RO" w:eastAsia="ro-RO"/>
              </w:rPr>
              <w:t>Consilier</w:t>
            </w:r>
            <w:r w:rsidRPr="00D1069E">
              <w:rPr>
                <w:rFonts w:eastAsia="Calibri" w:cstheme="minorHAnsi"/>
                <w:sz w:val="26"/>
                <w:szCs w:val="26"/>
                <w:lang w:val="ro-RO"/>
              </w:rPr>
              <w:t xml:space="preserve"> achiziții publice</w:t>
            </w:r>
          </w:p>
        </w:tc>
      </w:tr>
      <w:tr w:rsidR="00A42A59" w:rsidRPr="00D1069E" w14:paraId="1598820F"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BFFFAB5" w14:textId="59469994" w:rsidR="00A42A59" w:rsidRPr="00D1069E" w:rsidRDefault="00D1069E"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29</w:t>
            </w:r>
          </w:p>
        </w:tc>
        <w:tc>
          <w:tcPr>
            <w:tcW w:w="0" w:type="auto"/>
            <w:tcBorders>
              <w:top w:val="single" w:sz="4" w:space="0" w:color="auto"/>
              <w:left w:val="nil"/>
              <w:bottom w:val="single" w:sz="4" w:space="0" w:color="auto"/>
              <w:right w:val="single" w:sz="4" w:space="0" w:color="auto"/>
            </w:tcBorders>
            <w:shd w:val="clear" w:color="auto" w:fill="FFFFFF"/>
          </w:tcPr>
          <w:p w14:paraId="2641E0F3" w14:textId="5115756E"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Csata Kinga</w:t>
            </w:r>
          </w:p>
        </w:tc>
        <w:tc>
          <w:tcPr>
            <w:tcW w:w="4139" w:type="dxa"/>
            <w:tcBorders>
              <w:top w:val="single" w:sz="4" w:space="0" w:color="auto"/>
              <w:left w:val="nil"/>
              <w:bottom w:val="single" w:sz="4" w:space="0" w:color="auto"/>
              <w:right w:val="single" w:sz="4" w:space="0" w:color="auto"/>
            </w:tcBorders>
          </w:tcPr>
          <w:p w14:paraId="485F9308" w14:textId="3F46EE2E"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eastAsia="ro-RO"/>
              </w:rPr>
              <w:t>Consilier</w:t>
            </w:r>
            <w:r w:rsidRPr="00D1069E">
              <w:rPr>
                <w:rFonts w:eastAsia="Calibri" w:cstheme="minorHAnsi"/>
                <w:sz w:val="26"/>
                <w:szCs w:val="26"/>
                <w:lang w:val="ro-RO"/>
              </w:rPr>
              <w:t xml:space="preserve"> achiziții publice</w:t>
            </w:r>
          </w:p>
        </w:tc>
      </w:tr>
      <w:tr w:rsidR="00A42A59" w:rsidRPr="00D1069E" w14:paraId="77C5BCB9"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4EBACFBE" w14:textId="08D791A6"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3</w:t>
            </w:r>
            <w:r w:rsidR="00D1069E" w:rsidRPr="00D1069E">
              <w:rPr>
                <w:rFonts w:cstheme="minorHAnsi"/>
                <w:color w:val="000000"/>
                <w:sz w:val="26"/>
                <w:szCs w:val="26"/>
              </w:rPr>
              <w:t>0</w:t>
            </w:r>
          </w:p>
        </w:tc>
        <w:tc>
          <w:tcPr>
            <w:tcW w:w="0" w:type="auto"/>
            <w:tcBorders>
              <w:top w:val="single" w:sz="4" w:space="0" w:color="auto"/>
              <w:left w:val="nil"/>
              <w:bottom w:val="single" w:sz="4" w:space="0" w:color="auto"/>
              <w:right w:val="single" w:sz="4" w:space="0" w:color="auto"/>
            </w:tcBorders>
            <w:shd w:val="clear" w:color="auto" w:fill="FFFFFF"/>
          </w:tcPr>
          <w:p w14:paraId="6FC07959" w14:textId="1F2C1FCC"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Vass Erika</w:t>
            </w:r>
          </w:p>
        </w:tc>
        <w:tc>
          <w:tcPr>
            <w:tcW w:w="4139" w:type="dxa"/>
            <w:tcBorders>
              <w:top w:val="single" w:sz="4" w:space="0" w:color="auto"/>
              <w:left w:val="nil"/>
              <w:bottom w:val="single" w:sz="4" w:space="0" w:color="auto"/>
              <w:right w:val="single" w:sz="4" w:space="0" w:color="auto"/>
            </w:tcBorders>
          </w:tcPr>
          <w:p w14:paraId="45FC368E" w14:textId="7ACC9AB7" w:rsidR="00A42A59" w:rsidRPr="00D1069E" w:rsidRDefault="00A42A59" w:rsidP="00A42A59">
            <w:pPr>
              <w:spacing w:after="0" w:line="240" w:lineRule="auto"/>
              <w:rPr>
                <w:rFonts w:eastAsia="Calibri" w:cstheme="minorHAnsi"/>
                <w:sz w:val="26"/>
                <w:szCs w:val="26"/>
                <w:lang w:val="ro-RO"/>
              </w:rPr>
            </w:pPr>
            <w:r w:rsidRPr="00D1069E">
              <w:rPr>
                <w:rFonts w:cstheme="minorHAnsi"/>
                <w:color w:val="000000"/>
                <w:sz w:val="26"/>
                <w:szCs w:val="26"/>
                <w:lang w:val="ro-RO" w:eastAsia="ro-RO"/>
              </w:rPr>
              <w:t>Consilier</w:t>
            </w:r>
            <w:r w:rsidRPr="00D1069E">
              <w:rPr>
                <w:rFonts w:eastAsia="Calibri" w:cstheme="minorHAnsi"/>
                <w:sz w:val="26"/>
                <w:szCs w:val="26"/>
                <w:lang w:val="ro-RO"/>
              </w:rPr>
              <w:t xml:space="preserve"> achiziții publice</w:t>
            </w:r>
          </w:p>
        </w:tc>
      </w:tr>
      <w:tr w:rsidR="00A42A59" w:rsidRPr="00D1069E" w14:paraId="42DBDC0E"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7E60EEC" w14:textId="505BBC90"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3</w:t>
            </w:r>
            <w:r w:rsidR="00D1069E" w:rsidRPr="00D1069E">
              <w:rPr>
                <w:rFonts w:cstheme="minorHAnsi"/>
                <w:color w:val="000000"/>
                <w:sz w:val="26"/>
                <w:szCs w:val="26"/>
              </w:rPr>
              <w:t>1</w:t>
            </w:r>
          </w:p>
        </w:tc>
        <w:tc>
          <w:tcPr>
            <w:tcW w:w="0" w:type="auto"/>
            <w:tcBorders>
              <w:top w:val="single" w:sz="4" w:space="0" w:color="auto"/>
              <w:left w:val="nil"/>
              <w:bottom w:val="single" w:sz="4" w:space="0" w:color="auto"/>
              <w:right w:val="single" w:sz="4" w:space="0" w:color="auto"/>
            </w:tcBorders>
            <w:shd w:val="clear" w:color="auto" w:fill="FFFFFF"/>
          </w:tcPr>
          <w:p w14:paraId="4FD76E8B" w14:textId="165854DF"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Munteanu Éva</w:t>
            </w:r>
          </w:p>
        </w:tc>
        <w:tc>
          <w:tcPr>
            <w:tcW w:w="4139" w:type="dxa"/>
            <w:tcBorders>
              <w:top w:val="single" w:sz="4" w:space="0" w:color="auto"/>
              <w:left w:val="nil"/>
              <w:bottom w:val="single" w:sz="4" w:space="0" w:color="auto"/>
              <w:right w:val="single" w:sz="4" w:space="0" w:color="auto"/>
            </w:tcBorders>
          </w:tcPr>
          <w:p w14:paraId="16B89940" w14:textId="55BCA230"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sz w:val="26"/>
                <w:szCs w:val="26"/>
                <w:lang w:val="ro-RO"/>
              </w:rPr>
              <w:t>Consilier juridic</w:t>
            </w:r>
          </w:p>
        </w:tc>
      </w:tr>
      <w:tr w:rsidR="00A42A59" w:rsidRPr="00D1069E" w14:paraId="2C509278"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0795DA95" w14:textId="298192EB"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3</w:t>
            </w:r>
            <w:r w:rsidR="00D1069E" w:rsidRPr="00D1069E">
              <w:rPr>
                <w:rFonts w:cstheme="minorHAnsi"/>
                <w:color w:val="000000"/>
                <w:sz w:val="26"/>
                <w:szCs w:val="26"/>
              </w:rPr>
              <w:t>2</w:t>
            </w:r>
          </w:p>
        </w:tc>
        <w:tc>
          <w:tcPr>
            <w:tcW w:w="0" w:type="auto"/>
            <w:tcBorders>
              <w:top w:val="single" w:sz="4" w:space="0" w:color="auto"/>
              <w:left w:val="nil"/>
              <w:bottom w:val="single" w:sz="4" w:space="0" w:color="auto"/>
              <w:right w:val="single" w:sz="4" w:space="0" w:color="auto"/>
            </w:tcBorders>
            <w:shd w:val="clear" w:color="auto" w:fill="FFFFFF"/>
          </w:tcPr>
          <w:p w14:paraId="1AEF4346" w14:textId="40A6E799"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Mîndrescu Alina-Gabriela</w:t>
            </w:r>
          </w:p>
        </w:tc>
        <w:tc>
          <w:tcPr>
            <w:tcW w:w="4139" w:type="dxa"/>
            <w:tcBorders>
              <w:top w:val="single" w:sz="4" w:space="0" w:color="auto"/>
              <w:left w:val="nil"/>
              <w:bottom w:val="single" w:sz="4" w:space="0" w:color="auto"/>
              <w:right w:val="single" w:sz="4" w:space="0" w:color="auto"/>
            </w:tcBorders>
          </w:tcPr>
          <w:p w14:paraId="67F4904C" w14:textId="5E0FC274"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sz w:val="26"/>
                <w:szCs w:val="26"/>
                <w:lang w:val="ro-RO"/>
              </w:rPr>
              <w:t>Consilier juridic</w:t>
            </w:r>
          </w:p>
        </w:tc>
      </w:tr>
      <w:tr w:rsidR="00A42A59" w:rsidRPr="00D1069E" w14:paraId="22F96C4F"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A0FDDC9" w14:textId="268479C6"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3</w:t>
            </w:r>
            <w:r w:rsidR="00D1069E">
              <w:rPr>
                <w:rFonts w:cstheme="minorHAnsi"/>
                <w:color w:val="000000"/>
                <w:sz w:val="26"/>
                <w:szCs w:val="26"/>
              </w:rPr>
              <w:t>3</w:t>
            </w:r>
          </w:p>
        </w:tc>
        <w:tc>
          <w:tcPr>
            <w:tcW w:w="0" w:type="auto"/>
            <w:tcBorders>
              <w:top w:val="single" w:sz="4" w:space="0" w:color="auto"/>
              <w:left w:val="nil"/>
              <w:bottom w:val="single" w:sz="4" w:space="0" w:color="auto"/>
              <w:right w:val="single" w:sz="4" w:space="0" w:color="auto"/>
            </w:tcBorders>
            <w:shd w:val="clear" w:color="auto" w:fill="FFFFFF"/>
          </w:tcPr>
          <w:p w14:paraId="3DBC39D7" w14:textId="1DA3CF3C"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eastAsia="ro-RO"/>
              </w:rPr>
              <w:t>Dragu Márk-Ádám</w:t>
            </w:r>
          </w:p>
        </w:tc>
        <w:tc>
          <w:tcPr>
            <w:tcW w:w="4139" w:type="dxa"/>
            <w:tcBorders>
              <w:top w:val="single" w:sz="4" w:space="0" w:color="auto"/>
              <w:left w:val="nil"/>
              <w:bottom w:val="single" w:sz="4" w:space="0" w:color="auto"/>
              <w:right w:val="single" w:sz="4" w:space="0" w:color="auto"/>
            </w:tcBorders>
          </w:tcPr>
          <w:p w14:paraId="7903D46E" w14:textId="3051E446"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eastAsia="ro-RO"/>
              </w:rPr>
              <w:t>Consilier juridic</w:t>
            </w:r>
          </w:p>
        </w:tc>
      </w:tr>
      <w:tr w:rsidR="00A42A59" w:rsidRPr="00D1069E" w14:paraId="44F0869C"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55BCDF5A" w14:textId="1779D9DE"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3</w:t>
            </w:r>
            <w:r w:rsidR="00D1069E">
              <w:rPr>
                <w:rFonts w:cstheme="minorHAnsi"/>
                <w:color w:val="000000"/>
                <w:sz w:val="26"/>
                <w:szCs w:val="26"/>
              </w:rPr>
              <w:t>4</w:t>
            </w:r>
          </w:p>
        </w:tc>
        <w:tc>
          <w:tcPr>
            <w:tcW w:w="0" w:type="auto"/>
            <w:tcBorders>
              <w:top w:val="single" w:sz="4" w:space="0" w:color="auto"/>
              <w:left w:val="nil"/>
              <w:bottom w:val="single" w:sz="4" w:space="0" w:color="auto"/>
              <w:right w:val="single" w:sz="4" w:space="0" w:color="auto"/>
            </w:tcBorders>
            <w:shd w:val="clear" w:color="auto" w:fill="FFFFFF"/>
          </w:tcPr>
          <w:p w14:paraId="49D15291" w14:textId="50AF231A"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bCs/>
                <w:sz w:val="26"/>
                <w:szCs w:val="26"/>
                <w:lang w:val="ro-RO"/>
              </w:rPr>
              <w:t>Bicăjanu Vasile</w:t>
            </w:r>
          </w:p>
        </w:tc>
        <w:tc>
          <w:tcPr>
            <w:tcW w:w="4139" w:type="dxa"/>
            <w:tcBorders>
              <w:top w:val="single" w:sz="4" w:space="0" w:color="auto"/>
              <w:left w:val="nil"/>
              <w:bottom w:val="single" w:sz="4" w:space="0" w:color="auto"/>
              <w:right w:val="single" w:sz="4" w:space="0" w:color="auto"/>
            </w:tcBorders>
          </w:tcPr>
          <w:p w14:paraId="7E595A77" w14:textId="69E275D5"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rPr>
              <w:t>Director executiv</w:t>
            </w:r>
          </w:p>
        </w:tc>
      </w:tr>
      <w:tr w:rsidR="00A42A59" w:rsidRPr="00D1069E" w14:paraId="73A74842"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5A68E06B" w14:textId="1AA2BD36"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rPr>
              <w:t>3</w:t>
            </w:r>
            <w:r w:rsidR="00D1069E">
              <w:rPr>
                <w:rFonts w:cstheme="minorHAnsi"/>
                <w:color w:val="000000"/>
                <w:sz w:val="26"/>
                <w:szCs w:val="26"/>
              </w:rPr>
              <w:t>5</w:t>
            </w:r>
          </w:p>
        </w:tc>
        <w:tc>
          <w:tcPr>
            <w:tcW w:w="0" w:type="auto"/>
            <w:tcBorders>
              <w:top w:val="single" w:sz="4" w:space="0" w:color="auto"/>
              <w:left w:val="nil"/>
              <w:bottom w:val="single" w:sz="4" w:space="0" w:color="auto"/>
              <w:right w:val="single" w:sz="4" w:space="0" w:color="auto"/>
            </w:tcBorders>
            <w:shd w:val="clear" w:color="auto" w:fill="FFFFFF"/>
          </w:tcPr>
          <w:p w14:paraId="0476493C" w14:textId="2FCF60F8" w:rsidR="00A42A59" w:rsidRPr="00D1069E" w:rsidRDefault="00A42A59" w:rsidP="00A42A59">
            <w:pPr>
              <w:spacing w:after="0" w:line="240" w:lineRule="auto"/>
              <w:rPr>
                <w:rFonts w:eastAsia="Calibri" w:cstheme="minorHAnsi"/>
                <w:bCs/>
                <w:sz w:val="26"/>
                <w:szCs w:val="26"/>
                <w:lang w:val="ro-RO"/>
              </w:rPr>
            </w:pPr>
            <w:r w:rsidRPr="00D1069E">
              <w:rPr>
                <w:rFonts w:eastAsia="Calibri" w:cstheme="minorHAnsi"/>
                <w:bCs/>
                <w:sz w:val="26"/>
                <w:szCs w:val="26"/>
                <w:lang w:val="ro-RO"/>
              </w:rPr>
              <w:t>Biró Emese-Erzsébet</w:t>
            </w:r>
          </w:p>
        </w:tc>
        <w:tc>
          <w:tcPr>
            <w:tcW w:w="4139" w:type="dxa"/>
            <w:tcBorders>
              <w:top w:val="single" w:sz="4" w:space="0" w:color="auto"/>
              <w:left w:val="nil"/>
              <w:bottom w:val="single" w:sz="4" w:space="0" w:color="auto"/>
              <w:right w:val="single" w:sz="4" w:space="0" w:color="auto"/>
            </w:tcBorders>
          </w:tcPr>
          <w:p w14:paraId="48E4268A" w14:textId="41C7D5D9" w:rsidR="00A42A59" w:rsidRPr="00D1069E" w:rsidRDefault="00A42A59" w:rsidP="00A42A59">
            <w:pPr>
              <w:spacing w:after="0" w:line="240" w:lineRule="auto"/>
              <w:rPr>
                <w:rFonts w:eastAsia="Calibri" w:cstheme="minorHAnsi"/>
                <w:color w:val="000000"/>
                <w:sz w:val="26"/>
                <w:szCs w:val="26"/>
                <w:lang w:val="ro-RO"/>
              </w:rPr>
            </w:pPr>
            <w:r w:rsidRPr="00D1069E">
              <w:rPr>
                <w:rFonts w:eastAsia="Calibri" w:cstheme="minorHAnsi"/>
                <w:color w:val="000000"/>
                <w:sz w:val="26"/>
                <w:szCs w:val="26"/>
                <w:lang w:val="ro-RO"/>
              </w:rPr>
              <w:t>Director executiv adjunct</w:t>
            </w:r>
          </w:p>
        </w:tc>
      </w:tr>
      <w:tr w:rsidR="00A42A59" w:rsidRPr="00D1069E" w14:paraId="6A1E0344"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00B0BB52" w14:textId="1AEA0490"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3</w:t>
            </w:r>
            <w:r w:rsidR="00D1069E">
              <w:rPr>
                <w:rFonts w:cstheme="minorHAnsi"/>
                <w:color w:val="000000"/>
                <w:sz w:val="26"/>
                <w:szCs w:val="26"/>
              </w:rPr>
              <w:t>6</w:t>
            </w:r>
          </w:p>
        </w:tc>
        <w:tc>
          <w:tcPr>
            <w:tcW w:w="0" w:type="auto"/>
            <w:tcBorders>
              <w:top w:val="single" w:sz="4" w:space="0" w:color="auto"/>
              <w:left w:val="nil"/>
              <w:bottom w:val="single" w:sz="4" w:space="0" w:color="auto"/>
              <w:right w:val="single" w:sz="4" w:space="0" w:color="auto"/>
            </w:tcBorders>
            <w:shd w:val="clear" w:color="auto" w:fill="FFFFFF"/>
          </w:tcPr>
          <w:p w14:paraId="170EF376" w14:textId="2A63B1D0" w:rsidR="00A42A59" w:rsidRPr="00D1069E" w:rsidRDefault="00A42A59" w:rsidP="00A42A59">
            <w:pPr>
              <w:spacing w:after="0" w:line="240" w:lineRule="auto"/>
              <w:rPr>
                <w:rFonts w:eastAsia="Calibri" w:cstheme="minorHAnsi"/>
                <w:bCs/>
                <w:sz w:val="26"/>
                <w:szCs w:val="26"/>
                <w:lang w:val="ro-RO"/>
              </w:rPr>
            </w:pPr>
            <w:r w:rsidRPr="00D1069E">
              <w:rPr>
                <w:rFonts w:eastAsia="Calibri" w:cstheme="minorHAnsi"/>
                <w:bCs/>
                <w:sz w:val="26"/>
                <w:szCs w:val="26"/>
                <w:lang w:val="ro-RO"/>
              </w:rPr>
              <w:t>Benkes Éva</w:t>
            </w:r>
          </w:p>
        </w:tc>
        <w:tc>
          <w:tcPr>
            <w:tcW w:w="4139" w:type="dxa"/>
            <w:tcBorders>
              <w:top w:val="single" w:sz="4" w:space="0" w:color="auto"/>
              <w:left w:val="nil"/>
              <w:bottom w:val="single" w:sz="4" w:space="0" w:color="auto"/>
              <w:right w:val="single" w:sz="4" w:space="0" w:color="auto"/>
            </w:tcBorders>
          </w:tcPr>
          <w:p w14:paraId="339EB1F6" w14:textId="4DA93315"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rPr>
              <w:t>Consilier</w:t>
            </w:r>
          </w:p>
        </w:tc>
      </w:tr>
      <w:tr w:rsidR="00A42A59" w:rsidRPr="00D1069E" w14:paraId="73451716"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B204EBE" w14:textId="749CCF38"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rPr>
              <w:t>3</w:t>
            </w:r>
            <w:r w:rsidR="00D1069E">
              <w:rPr>
                <w:rFonts w:cstheme="minorHAnsi"/>
                <w:color w:val="000000"/>
                <w:sz w:val="26"/>
                <w:szCs w:val="26"/>
              </w:rPr>
              <w:t>7</w:t>
            </w:r>
          </w:p>
        </w:tc>
        <w:tc>
          <w:tcPr>
            <w:tcW w:w="0" w:type="auto"/>
            <w:tcBorders>
              <w:top w:val="single" w:sz="4" w:space="0" w:color="auto"/>
              <w:left w:val="nil"/>
              <w:bottom w:val="single" w:sz="4" w:space="0" w:color="auto"/>
              <w:right w:val="single" w:sz="4" w:space="0" w:color="auto"/>
            </w:tcBorders>
            <w:shd w:val="clear" w:color="auto" w:fill="FFFFFF"/>
          </w:tcPr>
          <w:p w14:paraId="11799742" w14:textId="6F198125" w:rsidR="00A42A59" w:rsidRPr="00D1069E" w:rsidRDefault="00A42A59" w:rsidP="00A42A59">
            <w:pPr>
              <w:spacing w:after="0" w:line="240" w:lineRule="auto"/>
              <w:rPr>
                <w:rFonts w:eastAsia="Calibri" w:cstheme="minorHAnsi"/>
                <w:bCs/>
                <w:sz w:val="26"/>
                <w:szCs w:val="26"/>
                <w:lang w:val="ro-RO"/>
              </w:rPr>
            </w:pPr>
            <w:r w:rsidRPr="00D1069E">
              <w:rPr>
                <w:rFonts w:eastAsia="Calibri" w:cstheme="minorHAnsi"/>
                <w:bCs/>
                <w:sz w:val="26"/>
                <w:szCs w:val="26"/>
                <w:lang w:val="ro-RO"/>
              </w:rPr>
              <w:t>Székely Magdolna</w:t>
            </w:r>
          </w:p>
        </w:tc>
        <w:tc>
          <w:tcPr>
            <w:tcW w:w="4139" w:type="dxa"/>
            <w:tcBorders>
              <w:top w:val="single" w:sz="4" w:space="0" w:color="auto"/>
              <w:left w:val="nil"/>
              <w:bottom w:val="single" w:sz="4" w:space="0" w:color="auto"/>
              <w:right w:val="single" w:sz="4" w:space="0" w:color="auto"/>
            </w:tcBorders>
          </w:tcPr>
          <w:p w14:paraId="00AC765A" w14:textId="407C6473" w:rsidR="00A42A59" w:rsidRPr="00D1069E" w:rsidRDefault="00A42A59" w:rsidP="00A42A59">
            <w:pPr>
              <w:spacing w:after="0" w:line="240" w:lineRule="auto"/>
              <w:rPr>
                <w:rFonts w:eastAsia="Calibri" w:cstheme="minorHAnsi"/>
                <w:color w:val="000000"/>
                <w:sz w:val="26"/>
                <w:szCs w:val="26"/>
                <w:lang w:val="ro-RO"/>
              </w:rPr>
            </w:pPr>
            <w:r w:rsidRPr="00D1069E">
              <w:rPr>
                <w:rFonts w:eastAsia="Calibri" w:cstheme="minorHAnsi"/>
                <w:color w:val="000000"/>
                <w:sz w:val="26"/>
                <w:szCs w:val="26"/>
                <w:lang w:val="ro-RO"/>
              </w:rPr>
              <w:t>Consilier</w:t>
            </w:r>
          </w:p>
        </w:tc>
      </w:tr>
      <w:tr w:rsidR="00A42A59" w:rsidRPr="00D1069E" w14:paraId="594ECE95"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3C939045" w14:textId="607A8C97"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lang w:val="ro-RO" w:eastAsia="ro-RO"/>
              </w:rPr>
              <w:t>3</w:t>
            </w:r>
            <w:r w:rsidR="00D1069E">
              <w:rPr>
                <w:rFonts w:cstheme="minorHAnsi"/>
                <w:color w:val="000000"/>
                <w:sz w:val="26"/>
                <w:szCs w:val="26"/>
                <w:lang w:val="ro-RO" w:eastAsia="ro-RO"/>
              </w:rPr>
              <w:t>8</w:t>
            </w:r>
          </w:p>
        </w:tc>
        <w:tc>
          <w:tcPr>
            <w:tcW w:w="0" w:type="auto"/>
            <w:tcBorders>
              <w:top w:val="single" w:sz="4" w:space="0" w:color="auto"/>
              <w:left w:val="nil"/>
              <w:bottom w:val="single" w:sz="4" w:space="0" w:color="auto"/>
              <w:right w:val="single" w:sz="4" w:space="0" w:color="auto"/>
            </w:tcBorders>
            <w:shd w:val="clear" w:color="auto" w:fill="FFFFFF"/>
          </w:tcPr>
          <w:p w14:paraId="04126E07" w14:textId="7F265AED" w:rsidR="00A42A59" w:rsidRPr="00D1069E" w:rsidRDefault="00A42A59" w:rsidP="00A42A59">
            <w:pPr>
              <w:spacing w:after="0" w:line="240" w:lineRule="auto"/>
              <w:rPr>
                <w:rFonts w:eastAsia="Calibri" w:cstheme="minorHAnsi"/>
                <w:bCs/>
                <w:sz w:val="26"/>
                <w:szCs w:val="26"/>
                <w:lang w:val="ro-RO"/>
              </w:rPr>
            </w:pPr>
            <w:r w:rsidRPr="00D1069E">
              <w:rPr>
                <w:rFonts w:eastAsia="Calibri" w:cstheme="minorHAnsi"/>
                <w:color w:val="000000"/>
                <w:sz w:val="26"/>
                <w:szCs w:val="26"/>
                <w:lang w:val="ro-RO" w:eastAsia="ro-RO"/>
              </w:rPr>
              <w:t>Péli Levente</w:t>
            </w:r>
          </w:p>
        </w:tc>
        <w:tc>
          <w:tcPr>
            <w:tcW w:w="4139" w:type="dxa"/>
            <w:tcBorders>
              <w:top w:val="single" w:sz="4" w:space="0" w:color="auto"/>
              <w:left w:val="nil"/>
              <w:bottom w:val="single" w:sz="4" w:space="0" w:color="auto"/>
              <w:right w:val="single" w:sz="4" w:space="0" w:color="auto"/>
            </w:tcBorders>
          </w:tcPr>
          <w:p w14:paraId="5213B68B" w14:textId="7D7B3D6A"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Director executiv adjunct</w:t>
            </w:r>
          </w:p>
        </w:tc>
      </w:tr>
      <w:tr w:rsidR="00A42A59" w:rsidRPr="00D1069E" w14:paraId="76246923"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9E4A029" w14:textId="3A8B10AA" w:rsidR="00A42A59" w:rsidRPr="00D1069E" w:rsidRDefault="00D1069E" w:rsidP="00A42A59">
            <w:pPr>
              <w:spacing w:after="0" w:line="240" w:lineRule="auto"/>
              <w:rPr>
                <w:rFonts w:cstheme="minorHAnsi"/>
                <w:color w:val="000000"/>
                <w:sz w:val="26"/>
                <w:szCs w:val="26"/>
                <w:lang w:val="ro-RO" w:eastAsia="ro-RO"/>
              </w:rPr>
            </w:pPr>
            <w:r>
              <w:rPr>
                <w:rFonts w:cstheme="minorHAnsi"/>
                <w:color w:val="000000"/>
                <w:sz w:val="26"/>
                <w:szCs w:val="26"/>
                <w:lang w:val="ro-RO" w:eastAsia="ro-RO"/>
              </w:rPr>
              <w:t>39</w:t>
            </w:r>
          </w:p>
        </w:tc>
        <w:tc>
          <w:tcPr>
            <w:tcW w:w="0" w:type="auto"/>
            <w:tcBorders>
              <w:top w:val="single" w:sz="4" w:space="0" w:color="auto"/>
              <w:left w:val="nil"/>
              <w:bottom w:val="single" w:sz="4" w:space="0" w:color="auto"/>
              <w:right w:val="single" w:sz="4" w:space="0" w:color="auto"/>
            </w:tcBorders>
            <w:shd w:val="clear" w:color="auto" w:fill="FFFFFF"/>
          </w:tcPr>
          <w:p w14:paraId="42E0FD64" w14:textId="7BF00D81" w:rsidR="00A42A59" w:rsidRPr="00D1069E" w:rsidRDefault="00A42A59" w:rsidP="00A42A59">
            <w:pPr>
              <w:spacing w:after="0" w:line="240" w:lineRule="auto"/>
              <w:rPr>
                <w:rFonts w:cstheme="minorHAnsi"/>
                <w:sz w:val="26"/>
                <w:szCs w:val="26"/>
              </w:rPr>
            </w:pPr>
            <w:r w:rsidRPr="00D1069E">
              <w:rPr>
                <w:rFonts w:eastAsia="Calibri" w:cstheme="minorHAnsi"/>
                <w:color w:val="000000"/>
                <w:sz w:val="26"/>
                <w:szCs w:val="26"/>
                <w:lang w:val="ro-RO" w:eastAsia="ro-RO"/>
              </w:rPr>
              <w:t>Pethő Enikő-Zsuzsánna</w:t>
            </w:r>
          </w:p>
        </w:tc>
        <w:tc>
          <w:tcPr>
            <w:tcW w:w="4139" w:type="dxa"/>
            <w:tcBorders>
              <w:top w:val="single" w:sz="4" w:space="0" w:color="auto"/>
              <w:left w:val="nil"/>
              <w:bottom w:val="single" w:sz="4" w:space="0" w:color="auto"/>
              <w:right w:val="single" w:sz="4" w:space="0" w:color="auto"/>
            </w:tcBorders>
          </w:tcPr>
          <w:p w14:paraId="4C65BD85" w14:textId="434313C3" w:rsidR="00A42A59" w:rsidRPr="00D1069E" w:rsidRDefault="00A42A59" w:rsidP="00A42A59">
            <w:pPr>
              <w:spacing w:after="0" w:line="240" w:lineRule="auto"/>
              <w:rPr>
                <w:rFonts w:cstheme="minorHAnsi"/>
                <w:sz w:val="26"/>
                <w:szCs w:val="26"/>
              </w:rPr>
            </w:pPr>
            <w:r w:rsidRPr="00D1069E">
              <w:rPr>
                <w:rFonts w:eastAsia="Calibri" w:cstheme="minorHAnsi"/>
                <w:color w:val="000000"/>
                <w:sz w:val="26"/>
                <w:szCs w:val="26"/>
                <w:lang w:val="ro-RO" w:eastAsia="ro-RO"/>
              </w:rPr>
              <w:t>Șef serviciu</w:t>
            </w:r>
          </w:p>
        </w:tc>
      </w:tr>
      <w:tr w:rsidR="00A42A59" w:rsidRPr="00D1069E" w14:paraId="3485254D"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28325FE" w14:textId="3B52EB64"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lang w:val="ro-RO" w:eastAsia="ro-RO"/>
              </w:rPr>
              <w:t>4</w:t>
            </w:r>
            <w:r w:rsidR="00D1069E">
              <w:rPr>
                <w:rFonts w:cstheme="minorHAnsi"/>
                <w:color w:val="000000"/>
                <w:sz w:val="26"/>
                <w:szCs w:val="26"/>
                <w:lang w:val="ro-RO" w:eastAsia="ro-RO"/>
              </w:rPr>
              <w:t>0</w:t>
            </w:r>
          </w:p>
        </w:tc>
        <w:tc>
          <w:tcPr>
            <w:tcW w:w="0" w:type="auto"/>
            <w:tcBorders>
              <w:top w:val="single" w:sz="4" w:space="0" w:color="auto"/>
              <w:left w:val="nil"/>
              <w:bottom w:val="single" w:sz="4" w:space="0" w:color="auto"/>
              <w:right w:val="single" w:sz="4" w:space="0" w:color="auto"/>
            </w:tcBorders>
            <w:shd w:val="clear" w:color="auto" w:fill="FFFFFF"/>
          </w:tcPr>
          <w:p w14:paraId="2C5564DB" w14:textId="7F59EA17" w:rsidR="00A42A59" w:rsidRPr="00D1069E" w:rsidRDefault="00A42A59" w:rsidP="00A42A59">
            <w:pPr>
              <w:spacing w:after="0" w:line="240" w:lineRule="auto"/>
              <w:rPr>
                <w:rFonts w:cstheme="minorHAnsi"/>
                <w:sz w:val="26"/>
                <w:szCs w:val="26"/>
              </w:rPr>
            </w:pPr>
            <w:r w:rsidRPr="00D1069E">
              <w:rPr>
                <w:rFonts w:eastAsia="Calibri" w:cstheme="minorHAnsi"/>
                <w:bCs/>
                <w:sz w:val="26"/>
                <w:szCs w:val="26"/>
                <w:lang w:val="ro-RO"/>
              </w:rPr>
              <w:t>Kinda Jolán</w:t>
            </w:r>
          </w:p>
        </w:tc>
        <w:tc>
          <w:tcPr>
            <w:tcW w:w="4139" w:type="dxa"/>
            <w:tcBorders>
              <w:top w:val="single" w:sz="4" w:space="0" w:color="auto"/>
              <w:left w:val="nil"/>
              <w:bottom w:val="single" w:sz="4" w:space="0" w:color="auto"/>
              <w:right w:val="single" w:sz="4" w:space="0" w:color="auto"/>
            </w:tcBorders>
          </w:tcPr>
          <w:p w14:paraId="630AE878" w14:textId="377674C9" w:rsidR="00A42A59" w:rsidRPr="00D1069E" w:rsidRDefault="00A42A59" w:rsidP="00A42A59">
            <w:pPr>
              <w:spacing w:after="0" w:line="240" w:lineRule="auto"/>
              <w:rPr>
                <w:rFonts w:cstheme="minorHAnsi"/>
                <w:sz w:val="26"/>
                <w:szCs w:val="26"/>
              </w:rPr>
            </w:pPr>
            <w:r w:rsidRPr="00D1069E">
              <w:rPr>
                <w:rFonts w:eastAsia="Calibri" w:cstheme="minorHAnsi"/>
                <w:color w:val="000000"/>
                <w:sz w:val="26"/>
                <w:szCs w:val="26"/>
                <w:lang w:val="ro-RO" w:eastAsia="ro-RO"/>
              </w:rPr>
              <w:t>Consilier</w:t>
            </w:r>
          </w:p>
        </w:tc>
      </w:tr>
      <w:tr w:rsidR="00A42A59" w:rsidRPr="00D1069E" w14:paraId="1220742E"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53714CF" w14:textId="3659C69F"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lang w:val="ro-RO" w:eastAsia="ro-RO"/>
              </w:rPr>
              <w:t>4</w:t>
            </w:r>
            <w:r w:rsidR="00D1069E">
              <w:rPr>
                <w:rFonts w:cstheme="minorHAnsi"/>
                <w:color w:val="000000"/>
                <w:sz w:val="26"/>
                <w:szCs w:val="26"/>
                <w:lang w:val="ro-RO" w:eastAsia="ro-RO"/>
              </w:rPr>
              <w:t>1</w:t>
            </w:r>
          </w:p>
        </w:tc>
        <w:tc>
          <w:tcPr>
            <w:tcW w:w="0" w:type="auto"/>
            <w:tcBorders>
              <w:top w:val="single" w:sz="4" w:space="0" w:color="auto"/>
              <w:left w:val="nil"/>
              <w:bottom w:val="single" w:sz="4" w:space="0" w:color="auto"/>
              <w:right w:val="single" w:sz="4" w:space="0" w:color="auto"/>
            </w:tcBorders>
            <w:shd w:val="clear" w:color="auto" w:fill="FFFFFF"/>
          </w:tcPr>
          <w:p w14:paraId="7D25FDB8" w14:textId="566B0362" w:rsidR="00A42A59" w:rsidRPr="00D1069E" w:rsidRDefault="00A42A59" w:rsidP="00A42A59">
            <w:pPr>
              <w:spacing w:after="0" w:line="240" w:lineRule="auto"/>
              <w:rPr>
                <w:rFonts w:cstheme="minorHAnsi"/>
                <w:sz w:val="26"/>
                <w:szCs w:val="26"/>
              </w:rPr>
            </w:pPr>
            <w:r w:rsidRPr="00D1069E">
              <w:rPr>
                <w:rFonts w:eastAsia="Calibri" w:cstheme="minorHAnsi"/>
                <w:bCs/>
                <w:sz w:val="26"/>
                <w:szCs w:val="26"/>
                <w:lang w:val="ro-RO"/>
              </w:rPr>
              <w:t>Liche Maria-Carmen</w:t>
            </w:r>
          </w:p>
        </w:tc>
        <w:tc>
          <w:tcPr>
            <w:tcW w:w="4139" w:type="dxa"/>
            <w:tcBorders>
              <w:top w:val="single" w:sz="4" w:space="0" w:color="auto"/>
              <w:left w:val="nil"/>
              <w:bottom w:val="single" w:sz="4" w:space="0" w:color="auto"/>
              <w:right w:val="single" w:sz="4" w:space="0" w:color="auto"/>
            </w:tcBorders>
          </w:tcPr>
          <w:p w14:paraId="358388B6" w14:textId="626DA190" w:rsidR="00A42A59" w:rsidRPr="00D1069E" w:rsidRDefault="00A42A59" w:rsidP="00A42A59">
            <w:pPr>
              <w:spacing w:after="0" w:line="240" w:lineRule="auto"/>
              <w:rPr>
                <w:rFonts w:cstheme="minorHAnsi"/>
                <w:sz w:val="26"/>
                <w:szCs w:val="26"/>
              </w:rPr>
            </w:pPr>
            <w:r w:rsidRPr="00D1069E">
              <w:rPr>
                <w:rFonts w:eastAsia="Calibri" w:cstheme="minorHAnsi"/>
                <w:color w:val="000000"/>
                <w:sz w:val="26"/>
                <w:szCs w:val="26"/>
                <w:lang w:val="ro-RO" w:eastAsia="ro-RO"/>
              </w:rPr>
              <w:t>Consilier</w:t>
            </w:r>
          </w:p>
        </w:tc>
      </w:tr>
      <w:tr w:rsidR="00A42A59" w:rsidRPr="00D1069E" w14:paraId="2469CA0F"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ED8DE4F" w14:textId="165C39CB"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lang w:val="ro-RO" w:eastAsia="ro-RO"/>
              </w:rPr>
              <w:t>4</w:t>
            </w:r>
            <w:r w:rsidR="00D1069E">
              <w:rPr>
                <w:rFonts w:cstheme="minorHAnsi"/>
                <w:color w:val="000000"/>
                <w:sz w:val="26"/>
                <w:szCs w:val="26"/>
                <w:lang w:val="ro-RO" w:eastAsia="ro-RO"/>
              </w:rPr>
              <w:t>2</w:t>
            </w:r>
          </w:p>
        </w:tc>
        <w:tc>
          <w:tcPr>
            <w:tcW w:w="0" w:type="auto"/>
            <w:tcBorders>
              <w:top w:val="single" w:sz="4" w:space="0" w:color="auto"/>
              <w:left w:val="nil"/>
              <w:bottom w:val="single" w:sz="4" w:space="0" w:color="auto"/>
              <w:right w:val="single" w:sz="4" w:space="0" w:color="auto"/>
            </w:tcBorders>
            <w:shd w:val="clear" w:color="auto" w:fill="FFFFFF"/>
          </w:tcPr>
          <w:p w14:paraId="00D537D2" w14:textId="22DBFEC9" w:rsidR="00A42A59" w:rsidRPr="00D1069E" w:rsidRDefault="00A42A59" w:rsidP="00A42A59">
            <w:pPr>
              <w:spacing w:after="0" w:line="240" w:lineRule="auto"/>
              <w:rPr>
                <w:rFonts w:cstheme="minorHAnsi"/>
                <w:sz w:val="26"/>
                <w:szCs w:val="26"/>
              </w:rPr>
            </w:pPr>
            <w:r w:rsidRPr="00D1069E">
              <w:rPr>
                <w:rFonts w:eastAsia="Calibri" w:cstheme="minorHAnsi"/>
                <w:bCs/>
                <w:sz w:val="26"/>
                <w:szCs w:val="26"/>
              </w:rPr>
              <w:t>Milik Juliánna</w:t>
            </w:r>
          </w:p>
        </w:tc>
        <w:tc>
          <w:tcPr>
            <w:tcW w:w="4139" w:type="dxa"/>
            <w:tcBorders>
              <w:top w:val="single" w:sz="4" w:space="0" w:color="auto"/>
              <w:left w:val="nil"/>
              <w:bottom w:val="single" w:sz="4" w:space="0" w:color="auto"/>
              <w:right w:val="single" w:sz="4" w:space="0" w:color="auto"/>
            </w:tcBorders>
          </w:tcPr>
          <w:p w14:paraId="0ECB32D5" w14:textId="6CCA26F4" w:rsidR="00A42A59" w:rsidRPr="00D1069E" w:rsidRDefault="00A42A59" w:rsidP="00A42A59">
            <w:pPr>
              <w:spacing w:after="0" w:line="240" w:lineRule="auto"/>
              <w:rPr>
                <w:rFonts w:cstheme="minorHAnsi"/>
                <w:sz w:val="26"/>
                <w:szCs w:val="26"/>
              </w:rPr>
            </w:pPr>
            <w:r w:rsidRPr="00D1069E">
              <w:rPr>
                <w:rFonts w:cstheme="minorHAnsi"/>
                <w:sz w:val="26"/>
                <w:szCs w:val="26"/>
              </w:rPr>
              <w:t>Consilier</w:t>
            </w:r>
          </w:p>
        </w:tc>
      </w:tr>
      <w:tr w:rsidR="00A42A59" w:rsidRPr="00D1069E" w14:paraId="312877CC"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FB0F386" w14:textId="0D7B0D80"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lang w:val="ro-RO" w:eastAsia="ro-RO"/>
              </w:rPr>
              <w:t>4</w:t>
            </w:r>
            <w:r w:rsidR="00D1069E">
              <w:rPr>
                <w:rFonts w:cstheme="minorHAnsi"/>
                <w:color w:val="000000"/>
                <w:sz w:val="26"/>
                <w:szCs w:val="26"/>
                <w:lang w:val="ro-RO" w:eastAsia="ro-RO"/>
              </w:rPr>
              <w:t>3</w:t>
            </w:r>
          </w:p>
        </w:tc>
        <w:tc>
          <w:tcPr>
            <w:tcW w:w="0" w:type="auto"/>
            <w:tcBorders>
              <w:top w:val="single" w:sz="4" w:space="0" w:color="auto"/>
              <w:left w:val="nil"/>
              <w:bottom w:val="single" w:sz="4" w:space="0" w:color="auto"/>
              <w:right w:val="single" w:sz="4" w:space="0" w:color="auto"/>
            </w:tcBorders>
            <w:shd w:val="clear" w:color="auto" w:fill="FFFFFF"/>
          </w:tcPr>
          <w:p w14:paraId="627B0D6E" w14:textId="224558DA" w:rsidR="00A42A59" w:rsidRPr="00D1069E" w:rsidRDefault="00A42A59" w:rsidP="00A42A59">
            <w:pPr>
              <w:spacing w:after="0" w:line="240" w:lineRule="auto"/>
              <w:rPr>
                <w:rFonts w:cstheme="minorHAnsi"/>
                <w:sz w:val="26"/>
                <w:szCs w:val="26"/>
              </w:rPr>
            </w:pPr>
            <w:r w:rsidRPr="00D1069E">
              <w:rPr>
                <w:rFonts w:cstheme="minorHAnsi"/>
                <w:sz w:val="26"/>
                <w:szCs w:val="26"/>
              </w:rPr>
              <w:t>Kocs Éva-Gizella</w:t>
            </w:r>
          </w:p>
        </w:tc>
        <w:tc>
          <w:tcPr>
            <w:tcW w:w="4139" w:type="dxa"/>
            <w:tcBorders>
              <w:top w:val="single" w:sz="4" w:space="0" w:color="auto"/>
              <w:left w:val="nil"/>
              <w:bottom w:val="single" w:sz="4" w:space="0" w:color="auto"/>
              <w:right w:val="single" w:sz="4" w:space="0" w:color="auto"/>
            </w:tcBorders>
          </w:tcPr>
          <w:p w14:paraId="25BF262E" w14:textId="596E608F" w:rsidR="00A42A59" w:rsidRPr="00D1069E" w:rsidRDefault="00A42A59" w:rsidP="00A42A59">
            <w:pPr>
              <w:spacing w:after="0" w:line="240" w:lineRule="auto"/>
              <w:rPr>
                <w:rFonts w:cstheme="minorHAnsi"/>
                <w:sz w:val="26"/>
                <w:szCs w:val="26"/>
              </w:rPr>
            </w:pPr>
            <w:r w:rsidRPr="00D1069E">
              <w:rPr>
                <w:rFonts w:cstheme="minorHAnsi"/>
                <w:sz w:val="26"/>
                <w:szCs w:val="26"/>
              </w:rPr>
              <w:t>Consilier</w:t>
            </w:r>
          </w:p>
        </w:tc>
      </w:tr>
    </w:tbl>
    <w:p w14:paraId="3F580D09" w14:textId="77777777" w:rsidR="00624FA9" w:rsidRPr="00D1069E" w:rsidRDefault="00624FA9" w:rsidP="00624FA9">
      <w:pPr>
        <w:pStyle w:val="NoSpacing"/>
        <w:ind w:firstLine="720"/>
        <w:jc w:val="both"/>
        <w:rPr>
          <w:rFonts w:cstheme="minorHAnsi"/>
          <w:sz w:val="26"/>
          <w:szCs w:val="26"/>
        </w:rPr>
      </w:pPr>
    </w:p>
    <w:p w14:paraId="2FF8E31E" w14:textId="77777777" w:rsidR="00624FA9" w:rsidRPr="00D1069E" w:rsidRDefault="00624FA9" w:rsidP="00624FA9">
      <w:pPr>
        <w:spacing w:line="240" w:lineRule="auto"/>
        <w:jc w:val="both"/>
        <w:rPr>
          <w:rFonts w:cstheme="minorHAnsi"/>
          <w:sz w:val="26"/>
          <w:szCs w:val="26"/>
          <w:lang w:val="ro-RO"/>
        </w:rPr>
      </w:pPr>
    </w:p>
    <w:p w14:paraId="7A2DCF5C" w14:textId="77777777" w:rsidR="00624FA9" w:rsidRPr="00D1069E" w:rsidRDefault="00624FA9" w:rsidP="00624FA9">
      <w:pPr>
        <w:pStyle w:val="NoSpacing"/>
        <w:ind w:firstLine="720"/>
        <w:jc w:val="both"/>
        <w:rPr>
          <w:rFonts w:cstheme="minorHAnsi"/>
          <w:sz w:val="26"/>
          <w:szCs w:val="26"/>
        </w:rPr>
      </w:pPr>
    </w:p>
    <w:p w14:paraId="4A78F7FA" w14:textId="77777777" w:rsidR="00624FA9" w:rsidRPr="00D1069E" w:rsidRDefault="00624FA9" w:rsidP="00624FA9">
      <w:pPr>
        <w:pStyle w:val="NoSpacing"/>
        <w:jc w:val="both"/>
        <w:rPr>
          <w:rFonts w:cstheme="minorHAnsi"/>
          <w:sz w:val="26"/>
          <w:szCs w:val="26"/>
        </w:rPr>
      </w:pPr>
    </w:p>
    <w:p w14:paraId="4DE08B63" w14:textId="77777777" w:rsidR="00B9072F" w:rsidRPr="00D1069E" w:rsidRDefault="00B9072F" w:rsidP="00624FA9">
      <w:pPr>
        <w:pStyle w:val="NoSpacing"/>
        <w:jc w:val="both"/>
        <w:rPr>
          <w:rFonts w:cstheme="minorHAnsi"/>
          <w:sz w:val="26"/>
          <w:szCs w:val="26"/>
        </w:rPr>
      </w:pPr>
    </w:p>
    <w:p w14:paraId="38CDCC88" w14:textId="77777777" w:rsidR="00422A20" w:rsidRPr="00D1069E" w:rsidRDefault="00422A20" w:rsidP="00624FA9">
      <w:pPr>
        <w:pStyle w:val="NoSpacing"/>
        <w:jc w:val="both"/>
        <w:rPr>
          <w:rFonts w:cstheme="minorHAnsi"/>
          <w:sz w:val="26"/>
          <w:szCs w:val="26"/>
        </w:rPr>
      </w:pPr>
    </w:p>
    <w:p w14:paraId="22133DF3" w14:textId="77777777" w:rsidR="00422A20" w:rsidRPr="00D1069E" w:rsidRDefault="00422A20" w:rsidP="00624FA9">
      <w:pPr>
        <w:pStyle w:val="NoSpacing"/>
        <w:jc w:val="both"/>
        <w:rPr>
          <w:rFonts w:cstheme="minorHAnsi"/>
          <w:sz w:val="26"/>
          <w:szCs w:val="26"/>
        </w:rPr>
      </w:pPr>
    </w:p>
    <w:p w14:paraId="403C3739" w14:textId="77777777" w:rsidR="00422A20" w:rsidRPr="00D1069E" w:rsidRDefault="00422A20" w:rsidP="00624FA9">
      <w:pPr>
        <w:pStyle w:val="NoSpacing"/>
        <w:jc w:val="both"/>
        <w:rPr>
          <w:rFonts w:cstheme="minorHAnsi"/>
          <w:sz w:val="26"/>
          <w:szCs w:val="26"/>
        </w:rPr>
      </w:pPr>
    </w:p>
    <w:p w14:paraId="3716FF92" w14:textId="77777777" w:rsidR="00F15E93" w:rsidRPr="00D1069E" w:rsidRDefault="00F15E93" w:rsidP="00624FA9">
      <w:pPr>
        <w:pStyle w:val="NoSpacing"/>
        <w:jc w:val="both"/>
        <w:rPr>
          <w:rFonts w:cstheme="minorHAnsi"/>
          <w:sz w:val="26"/>
          <w:szCs w:val="26"/>
        </w:rPr>
      </w:pPr>
    </w:p>
    <w:p w14:paraId="4BC3731A" w14:textId="77777777" w:rsidR="006A6F7C" w:rsidRPr="00D1069E" w:rsidRDefault="006A6F7C" w:rsidP="00624FA9">
      <w:pPr>
        <w:pStyle w:val="NoSpacing"/>
        <w:jc w:val="both"/>
        <w:rPr>
          <w:rFonts w:cstheme="minorHAnsi"/>
          <w:sz w:val="26"/>
          <w:szCs w:val="26"/>
        </w:rPr>
      </w:pPr>
    </w:p>
    <w:p w14:paraId="7E251896" w14:textId="079DCCB8" w:rsidR="00624FA9" w:rsidRPr="00D1069E" w:rsidRDefault="00624FA9" w:rsidP="00D662BA">
      <w:pPr>
        <w:pStyle w:val="NoSpacing"/>
        <w:ind w:firstLine="708"/>
        <w:jc w:val="both"/>
        <w:rPr>
          <w:rFonts w:cstheme="minorHAnsi"/>
          <w:sz w:val="26"/>
          <w:szCs w:val="26"/>
        </w:rPr>
      </w:pPr>
      <w:r w:rsidRPr="00D1069E">
        <w:rPr>
          <w:rFonts w:cstheme="minorHAnsi"/>
          <w:sz w:val="26"/>
          <w:szCs w:val="26"/>
        </w:rPr>
        <w:t>Subsemnatul/a……………</w:t>
      </w:r>
      <w:r w:rsidR="00FD4FE3" w:rsidRPr="00D1069E">
        <w:rPr>
          <w:rFonts w:cstheme="minorHAnsi"/>
          <w:sz w:val="26"/>
          <w:szCs w:val="26"/>
        </w:rPr>
        <w:t>..........................</w:t>
      </w:r>
      <w:r w:rsidRPr="00D1069E">
        <w:rPr>
          <w:rFonts w:cstheme="minorHAnsi"/>
          <w:sz w:val="26"/>
          <w:szCs w:val="26"/>
        </w:rPr>
        <w:t>……… declar că informaţiile furnizate sunt complete şi corecte în fiecare detaliu şi înţeleg că autoritatea contractantă are dreptul de a solicita, în scopul verificării şi confirmării declaraţiilor orice documente doveditoare de care dispunem.</w:t>
      </w:r>
    </w:p>
    <w:p w14:paraId="702D3D1B" w14:textId="77777777" w:rsidR="00624FA9" w:rsidRPr="00D1069E" w:rsidRDefault="00624FA9" w:rsidP="00611009">
      <w:pPr>
        <w:pStyle w:val="NoSpacing"/>
        <w:ind w:firstLine="357"/>
        <w:jc w:val="both"/>
        <w:rPr>
          <w:rFonts w:cstheme="minorHAnsi"/>
          <w:sz w:val="26"/>
          <w:szCs w:val="26"/>
        </w:rPr>
      </w:pPr>
      <w:r w:rsidRPr="00D1069E">
        <w:rPr>
          <w:rFonts w:cstheme="minorHAnsi"/>
          <w:sz w:val="26"/>
          <w:szCs w:val="26"/>
        </w:rPr>
        <w:t>Înțeleg că în cazul în care această declaraţie nu este conformă cu realitatea sunt pasibil de încălcarea prevederilor legislaţiei penale privind falsul în declaraţii și uzul de fals în declarații.</w:t>
      </w:r>
    </w:p>
    <w:p w14:paraId="128E3683" w14:textId="77777777" w:rsidR="00624FA9" w:rsidRPr="00D1069E" w:rsidRDefault="00624FA9" w:rsidP="00624FA9">
      <w:pPr>
        <w:spacing w:after="120" w:line="240" w:lineRule="auto"/>
        <w:rPr>
          <w:rFonts w:cstheme="minorHAnsi"/>
          <w:color w:val="000000"/>
          <w:sz w:val="26"/>
          <w:szCs w:val="26"/>
          <w:lang w:val="ro-RO"/>
        </w:rPr>
      </w:pPr>
    </w:p>
    <w:p w14:paraId="74CE033F" w14:textId="77777777" w:rsidR="00624FA9" w:rsidRPr="00D1069E" w:rsidRDefault="00624FA9" w:rsidP="00624FA9">
      <w:pPr>
        <w:spacing w:after="120" w:line="240" w:lineRule="auto"/>
        <w:ind w:firstLine="357"/>
        <w:rPr>
          <w:rFonts w:cstheme="minorHAnsi"/>
          <w:color w:val="000000"/>
          <w:sz w:val="26"/>
          <w:szCs w:val="26"/>
          <w:lang w:val="ro-RO"/>
        </w:rPr>
      </w:pPr>
      <w:r w:rsidRPr="00D1069E">
        <w:rPr>
          <w:rFonts w:cstheme="minorHAnsi"/>
          <w:color w:val="000000"/>
          <w:sz w:val="26"/>
          <w:szCs w:val="26"/>
          <w:lang w:val="ro-RO"/>
        </w:rPr>
        <w:t>Miercurea Ciuc, la _____________________</w:t>
      </w:r>
    </w:p>
    <w:p w14:paraId="1E5F88EA" w14:textId="77777777" w:rsidR="00624FA9" w:rsidRPr="00D1069E" w:rsidRDefault="00624FA9" w:rsidP="00624FA9">
      <w:pPr>
        <w:spacing w:after="0" w:line="240" w:lineRule="auto"/>
        <w:ind w:firstLine="360"/>
        <w:jc w:val="center"/>
        <w:rPr>
          <w:rFonts w:cstheme="minorHAnsi"/>
          <w:color w:val="000000"/>
          <w:sz w:val="26"/>
          <w:szCs w:val="26"/>
          <w:lang w:val="ro-RO"/>
        </w:rPr>
      </w:pPr>
    </w:p>
    <w:p w14:paraId="52144AC1" w14:textId="14938CD8" w:rsidR="00624FA9" w:rsidRPr="00D1069E" w:rsidRDefault="006A6F7C" w:rsidP="00624FA9">
      <w:pPr>
        <w:spacing w:line="240" w:lineRule="auto"/>
        <w:ind w:firstLine="360"/>
        <w:jc w:val="center"/>
        <w:rPr>
          <w:rFonts w:cstheme="minorHAnsi"/>
          <w:color w:val="000000"/>
          <w:sz w:val="26"/>
          <w:szCs w:val="26"/>
          <w:lang w:val="ro-RO"/>
        </w:rPr>
      </w:pPr>
      <w:r w:rsidRPr="00D1069E">
        <w:rPr>
          <w:rFonts w:cstheme="minorHAnsi"/>
          <w:color w:val="000000"/>
          <w:sz w:val="26"/>
          <w:szCs w:val="26"/>
          <w:lang w:val="ro-RO"/>
        </w:rPr>
        <w:t xml:space="preserve">                                                    </w:t>
      </w:r>
      <w:r w:rsidR="00624FA9" w:rsidRPr="00D1069E">
        <w:rPr>
          <w:rFonts w:cstheme="minorHAnsi"/>
          <w:color w:val="000000"/>
          <w:sz w:val="26"/>
          <w:szCs w:val="26"/>
          <w:lang w:val="ro-RO"/>
        </w:rPr>
        <w:t>Semnătura,</w:t>
      </w:r>
    </w:p>
    <w:p w14:paraId="6F84AE78" w14:textId="77777777" w:rsidR="00624FA9" w:rsidRDefault="00624FA9" w:rsidP="00624FA9">
      <w:pPr>
        <w:pStyle w:val="NoSpacing"/>
        <w:ind w:firstLine="720"/>
        <w:jc w:val="both"/>
        <w:rPr>
          <w:rFonts w:cstheme="minorHAnsi"/>
          <w:sz w:val="24"/>
          <w:szCs w:val="24"/>
        </w:rPr>
      </w:pPr>
    </w:p>
    <w:p w14:paraId="5026220F" w14:textId="77777777" w:rsidR="00624FA9" w:rsidRDefault="00624FA9" w:rsidP="00624FA9">
      <w:pPr>
        <w:pStyle w:val="NoSpacing"/>
        <w:ind w:firstLine="720"/>
        <w:jc w:val="both"/>
        <w:rPr>
          <w:rFonts w:cstheme="minorHAnsi"/>
          <w:sz w:val="24"/>
          <w:szCs w:val="24"/>
        </w:rPr>
      </w:pPr>
    </w:p>
    <w:p w14:paraId="302DF45B" w14:textId="77777777" w:rsidR="00146949" w:rsidRPr="00146949" w:rsidRDefault="00146949" w:rsidP="00146949">
      <w:pPr>
        <w:rPr>
          <w:lang w:val="ro-RO"/>
        </w:rPr>
      </w:pPr>
    </w:p>
    <w:p w14:paraId="2D835F58" w14:textId="77777777" w:rsidR="00146949" w:rsidRPr="00146949" w:rsidRDefault="00146949" w:rsidP="00146949">
      <w:pPr>
        <w:rPr>
          <w:lang w:val="ro-RO"/>
        </w:rPr>
      </w:pPr>
    </w:p>
    <w:p w14:paraId="6790DD4A" w14:textId="77777777" w:rsidR="00146949" w:rsidRPr="00146949" w:rsidRDefault="00146949" w:rsidP="00146949">
      <w:pPr>
        <w:rPr>
          <w:lang w:val="ro-RO"/>
        </w:rPr>
      </w:pPr>
    </w:p>
    <w:p w14:paraId="28A8F123" w14:textId="74379BA9" w:rsidR="00146949" w:rsidRPr="00146949" w:rsidRDefault="00146949" w:rsidP="00146949">
      <w:pPr>
        <w:tabs>
          <w:tab w:val="left" w:pos="4260"/>
        </w:tabs>
        <w:rPr>
          <w:lang w:val="ro-RO"/>
        </w:rPr>
      </w:pPr>
      <w:r>
        <w:rPr>
          <w:lang w:val="ro-RO"/>
        </w:rPr>
        <w:tab/>
      </w:r>
    </w:p>
    <w:sectPr w:rsidR="00146949" w:rsidRPr="00146949" w:rsidSect="00364E82">
      <w:pgSz w:w="11906" w:h="16838"/>
      <w:pgMar w:top="1080" w:right="1106" w:bottom="198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B099B"/>
    <w:multiLevelType w:val="hybridMultilevel"/>
    <w:tmpl w:val="753C0C1A"/>
    <w:lvl w:ilvl="0" w:tplc="D234CF8A">
      <w:start w:val="2"/>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769F035A"/>
    <w:multiLevelType w:val="hybridMultilevel"/>
    <w:tmpl w:val="77882298"/>
    <w:lvl w:ilvl="0" w:tplc="185E32B4">
      <w:start w:val="1"/>
      <w:numFmt w:val="lowerLetter"/>
      <w:lvlText w:val="%1)"/>
      <w:lvlJc w:val="left"/>
      <w:pPr>
        <w:ind w:left="888" w:hanging="528"/>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067338143">
    <w:abstractNumId w:val="0"/>
  </w:num>
  <w:num w:numId="2" w16cid:durableId="1533691305">
    <w:abstractNumId w:val="1"/>
  </w:num>
  <w:num w:numId="3" w16cid:durableId="602573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6A7"/>
    <w:rsid w:val="00012F43"/>
    <w:rsid w:val="00015EDF"/>
    <w:rsid w:val="00057BC8"/>
    <w:rsid w:val="000716A7"/>
    <w:rsid w:val="00071DB7"/>
    <w:rsid w:val="00146880"/>
    <w:rsid w:val="00146949"/>
    <w:rsid w:val="001A3717"/>
    <w:rsid w:val="001C7E47"/>
    <w:rsid w:val="002A3D79"/>
    <w:rsid w:val="002B4205"/>
    <w:rsid w:val="002F564C"/>
    <w:rsid w:val="00364E82"/>
    <w:rsid w:val="00365AF3"/>
    <w:rsid w:val="00387F90"/>
    <w:rsid w:val="003C4DC8"/>
    <w:rsid w:val="00404A7B"/>
    <w:rsid w:val="00422A20"/>
    <w:rsid w:val="00425EFD"/>
    <w:rsid w:val="00445D66"/>
    <w:rsid w:val="00460931"/>
    <w:rsid w:val="004B6A2E"/>
    <w:rsid w:val="004E2B16"/>
    <w:rsid w:val="004F0530"/>
    <w:rsid w:val="005742BF"/>
    <w:rsid w:val="00584481"/>
    <w:rsid w:val="005E7F2F"/>
    <w:rsid w:val="00611009"/>
    <w:rsid w:val="00623B12"/>
    <w:rsid w:val="00624FA9"/>
    <w:rsid w:val="0064253F"/>
    <w:rsid w:val="00671112"/>
    <w:rsid w:val="006A6F7C"/>
    <w:rsid w:val="007D1901"/>
    <w:rsid w:val="009115EB"/>
    <w:rsid w:val="00912553"/>
    <w:rsid w:val="00937A39"/>
    <w:rsid w:val="0097200D"/>
    <w:rsid w:val="00983B28"/>
    <w:rsid w:val="009B2BBB"/>
    <w:rsid w:val="009C0BD4"/>
    <w:rsid w:val="009E169E"/>
    <w:rsid w:val="00A03A86"/>
    <w:rsid w:val="00A26196"/>
    <w:rsid w:val="00A42A59"/>
    <w:rsid w:val="00A4673A"/>
    <w:rsid w:val="00A60886"/>
    <w:rsid w:val="00B01280"/>
    <w:rsid w:val="00B9072F"/>
    <w:rsid w:val="00BA6AEA"/>
    <w:rsid w:val="00BD0FB5"/>
    <w:rsid w:val="00C259AB"/>
    <w:rsid w:val="00C70DBF"/>
    <w:rsid w:val="00CB1058"/>
    <w:rsid w:val="00D1069E"/>
    <w:rsid w:val="00D372CA"/>
    <w:rsid w:val="00D634D5"/>
    <w:rsid w:val="00D662BA"/>
    <w:rsid w:val="00DD1CF7"/>
    <w:rsid w:val="00DE4A4B"/>
    <w:rsid w:val="00DF1DED"/>
    <w:rsid w:val="00E241A0"/>
    <w:rsid w:val="00E2523D"/>
    <w:rsid w:val="00E51420"/>
    <w:rsid w:val="00E66F6F"/>
    <w:rsid w:val="00E73425"/>
    <w:rsid w:val="00E74220"/>
    <w:rsid w:val="00E97014"/>
    <w:rsid w:val="00EB15BF"/>
    <w:rsid w:val="00EB3188"/>
    <w:rsid w:val="00EB58CF"/>
    <w:rsid w:val="00ED6EE9"/>
    <w:rsid w:val="00EE04E7"/>
    <w:rsid w:val="00F15E93"/>
    <w:rsid w:val="00F17E36"/>
    <w:rsid w:val="00F317C6"/>
    <w:rsid w:val="00F4327E"/>
    <w:rsid w:val="00F53F27"/>
    <w:rsid w:val="00F97118"/>
    <w:rsid w:val="00FD2503"/>
    <w:rsid w:val="00FD4FE3"/>
    <w:rsid w:val="00FE55A6"/>
    <w:rsid w:val="00FF41F3"/>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433E6"/>
  <w15:docId w15:val="{761340EA-867F-4790-8049-BEE4F5AA5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8CF"/>
    <w:pPr>
      <w:ind w:left="720"/>
      <w:contextualSpacing/>
    </w:pPr>
  </w:style>
  <w:style w:type="paragraph" w:styleId="FootnoteText">
    <w:name w:val="footnote text"/>
    <w:basedOn w:val="Normal"/>
    <w:link w:val="FootnoteTextChar"/>
    <w:uiPriority w:val="99"/>
    <w:semiHidden/>
    <w:unhideWhenUsed/>
    <w:rsid w:val="00EB58CF"/>
    <w:pPr>
      <w:spacing w:after="0" w:line="240" w:lineRule="auto"/>
    </w:pPr>
    <w:rPr>
      <w:rFonts w:eastAsiaTheme="minorEastAsia"/>
      <w:sz w:val="20"/>
      <w:szCs w:val="20"/>
      <w:lang w:val="ro-RO" w:eastAsia="ro-RO"/>
    </w:rPr>
  </w:style>
  <w:style w:type="character" w:customStyle="1" w:styleId="FootnoteTextChar">
    <w:name w:val="Footnote Text Char"/>
    <w:basedOn w:val="DefaultParagraphFont"/>
    <w:link w:val="FootnoteText"/>
    <w:uiPriority w:val="99"/>
    <w:semiHidden/>
    <w:rsid w:val="00EB58CF"/>
    <w:rPr>
      <w:rFonts w:eastAsiaTheme="minorEastAsia"/>
      <w:sz w:val="20"/>
      <w:szCs w:val="20"/>
      <w:lang w:val="ro-RO" w:eastAsia="ro-RO"/>
    </w:rPr>
  </w:style>
  <w:style w:type="character" w:customStyle="1" w:styleId="NoSpacingChar">
    <w:name w:val="No Spacing Char"/>
    <w:link w:val="NoSpacing"/>
    <w:uiPriority w:val="1"/>
    <w:locked/>
    <w:rsid w:val="00BD0FB5"/>
    <w:rPr>
      <w:lang w:val="ro-RO"/>
    </w:rPr>
  </w:style>
  <w:style w:type="paragraph" w:styleId="NoSpacing">
    <w:name w:val="No Spacing"/>
    <w:link w:val="NoSpacingChar"/>
    <w:uiPriority w:val="1"/>
    <w:qFormat/>
    <w:rsid w:val="00BD0FB5"/>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606748">
      <w:bodyDiv w:val="1"/>
      <w:marLeft w:val="0"/>
      <w:marRight w:val="0"/>
      <w:marTop w:val="0"/>
      <w:marBottom w:val="0"/>
      <w:divBdr>
        <w:top w:val="none" w:sz="0" w:space="0" w:color="auto"/>
        <w:left w:val="none" w:sz="0" w:space="0" w:color="auto"/>
        <w:bottom w:val="none" w:sz="0" w:space="0" w:color="auto"/>
        <w:right w:val="none" w:sz="0" w:space="0" w:color="auto"/>
      </w:divBdr>
    </w:div>
    <w:div w:id="81344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968</Words>
  <Characters>5518</Characters>
  <Application>Microsoft Office Word</Application>
  <DocSecurity>0</DocSecurity>
  <Lines>45</Lines>
  <Paragraphs>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kliens</dc:creator>
  <cp:lastModifiedBy>T. E-N.</cp:lastModifiedBy>
  <cp:revision>8</cp:revision>
  <dcterms:created xsi:type="dcterms:W3CDTF">2026-06-15T07:21:00Z</dcterms:created>
  <dcterms:modified xsi:type="dcterms:W3CDTF">2026-07-15T14:28:00Z</dcterms:modified>
</cp:coreProperties>
</file>